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40CB580C"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E97422">
        <w:rPr>
          <w:rFonts w:eastAsiaTheme="minorEastAsia" w:cs="Arial"/>
          <w:sz w:val="24"/>
          <w:szCs w:val="24"/>
          <w:lang w:eastAsia="zh-TW"/>
        </w:rPr>
        <w:t>4-bis</w:t>
      </w:r>
      <w:r w:rsidRPr="004A029C">
        <w:rPr>
          <w:rFonts w:cs="Arial"/>
          <w:sz w:val="24"/>
          <w:szCs w:val="24"/>
        </w:rPr>
        <w:tab/>
      </w:r>
      <w:r w:rsidR="00927E5A" w:rsidRPr="00927E5A">
        <w:rPr>
          <w:rFonts w:cs="Arial"/>
          <w:sz w:val="24"/>
          <w:szCs w:val="24"/>
        </w:rPr>
        <w:t>R4-2</w:t>
      </w:r>
      <w:r w:rsidR="00116E7D">
        <w:rPr>
          <w:rFonts w:cs="Arial"/>
          <w:sz w:val="24"/>
          <w:szCs w:val="24"/>
        </w:rPr>
        <w:t>503257</w:t>
      </w:r>
    </w:p>
    <w:bookmarkEnd w:id="0"/>
    <w:p w14:paraId="240F2295" w14:textId="44A04113" w:rsidR="001C2BE1" w:rsidRPr="002553BE" w:rsidRDefault="00E97422" w:rsidP="001C2BE1">
      <w:pPr>
        <w:pStyle w:val="a8"/>
        <w:rPr>
          <w:noProof w:val="0"/>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73AE67BF" w14:textId="77777777" w:rsidR="001C2BE1" w:rsidRDefault="001C2BE1" w:rsidP="001C2BE1">
      <w:pPr>
        <w:pStyle w:val="ae"/>
        <w:rPr>
          <w:noProof w:val="0"/>
        </w:rPr>
      </w:pPr>
    </w:p>
    <w:p w14:paraId="04CEFE61" w14:textId="7527D727"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212288">
        <w:rPr>
          <w:rFonts w:ascii="Arial" w:eastAsiaTheme="minorEastAsia" w:hAnsi="Arial"/>
          <w:sz w:val="24"/>
          <w:lang w:val="en-US" w:eastAsia="zh-TW"/>
        </w:rPr>
        <w:t>7</w:t>
      </w:r>
      <w:r w:rsidR="00C103BB">
        <w:rPr>
          <w:rFonts w:ascii="Arial" w:eastAsiaTheme="minorEastAsia" w:hAnsi="Arial" w:hint="eastAsia"/>
          <w:sz w:val="24"/>
          <w:lang w:val="en-US" w:eastAsia="zh-TW"/>
        </w:rPr>
        <w:t>.1</w:t>
      </w:r>
      <w:r w:rsidR="00E97422">
        <w:rPr>
          <w:rFonts w:ascii="Arial" w:eastAsiaTheme="minorEastAsia" w:hAnsi="Arial"/>
          <w:sz w:val="24"/>
          <w:lang w:val="en-US" w:eastAsia="zh-TW"/>
        </w:rPr>
        <w:t>9.3</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512C331B"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794627">
        <w:rPr>
          <w:rFonts w:ascii="Arial" w:hAnsi="Arial"/>
          <w:sz w:val="24"/>
        </w:rPr>
        <w:t>DL</w:t>
      </w:r>
      <w:r w:rsidR="004D2439">
        <w:rPr>
          <w:rFonts w:ascii="Arial" w:hAnsi="Arial"/>
          <w:sz w:val="24"/>
        </w:rPr>
        <w:t xml:space="preserve"> Tx </w:t>
      </w:r>
      <w:r w:rsidR="00794627">
        <w:rPr>
          <w:rFonts w:ascii="Arial" w:hAnsi="Arial"/>
          <w:sz w:val="24"/>
        </w:rPr>
        <w:t xml:space="preserve">Hierarchy </w:t>
      </w:r>
      <w:r w:rsidR="004D2439">
        <w:rPr>
          <w:rFonts w:ascii="Arial" w:hAnsi="Arial"/>
          <w:sz w:val="24"/>
        </w:rPr>
        <w:t>Beamforming Codebook Design and the Prediction Impact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0727FCEC" w14:textId="26955404"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 xml:space="preserve">scussion </w:t>
      </w:r>
      <w:r w:rsidR="00E702FD">
        <w:rPr>
          <w:rFonts w:eastAsiaTheme="minorEastAsia"/>
          <w:lang w:val="en-US" w:eastAsia="zh-TW"/>
        </w:rPr>
        <w:t>on Tx Beamforming Codebook</w:t>
      </w:r>
    </w:p>
    <w:p w14:paraId="5DCE7C61" w14:textId="792CA7CF" w:rsidR="00C421F0" w:rsidRDefault="00C421F0" w:rsidP="00C421F0">
      <w:pPr>
        <w:rPr>
          <w:lang w:val="en-US" w:eastAsia="zh-TW"/>
        </w:rPr>
      </w:pPr>
      <w:r>
        <w:rPr>
          <w:lang w:val="en-US" w:eastAsia="zh-TW"/>
        </w:rPr>
        <w:t>T</w:t>
      </w:r>
      <w:r w:rsidR="00E702FD">
        <w:rPr>
          <w:lang w:val="en-US" w:eastAsia="zh-TW"/>
        </w:rPr>
        <w:t>wo</w:t>
      </w:r>
      <w:r>
        <w:rPr>
          <w:lang w:val="en-US" w:eastAsia="zh-TW"/>
        </w:rPr>
        <w:t xml:space="preserve"> sub-options are listed in the previous meeting WF:</w:t>
      </w:r>
    </w:p>
    <w:tbl>
      <w:tblPr>
        <w:tblStyle w:val="af7"/>
        <w:tblW w:w="0" w:type="auto"/>
        <w:tblLook w:val="04A0" w:firstRow="1" w:lastRow="0" w:firstColumn="1" w:lastColumn="0" w:noHBand="0" w:noVBand="1"/>
      </w:tblPr>
      <w:tblGrid>
        <w:gridCol w:w="10547"/>
      </w:tblGrid>
      <w:tr w:rsidR="00C421F0" w:rsidRPr="00044CB8" w14:paraId="0389B057" w14:textId="77777777" w:rsidTr="00C73223">
        <w:tc>
          <w:tcPr>
            <w:tcW w:w="10547" w:type="dxa"/>
          </w:tcPr>
          <w:p w14:paraId="039C4B54" w14:textId="4ECB0EFA" w:rsidR="00044CB8" w:rsidRPr="00044CB8" w:rsidRDefault="00044CB8" w:rsidP="00E702FD">
            <w:pPr>
              <w:pStyle w:val="TAC"/>
              <w:jc w:val="left"/>
              <w:rPr>
                <w:rFonts w:ascii="Times New Roman" w:hAnsi="Times New Roman"/>
                <w:sz w:val="20"/>
                <w:u w:val="single"/>
              </w:rPr>
            </w:pPr>
            <w:r w:rsidRPr="00044CB8">
              <w:rPr>
                <w:rFonts w:ascii="Times New Roman" w:hAnsi="Times New Roman"/>
                <w:sz w:val="20"/>
                <w:u w:val="single"/>
              </w:rPr>
              <w:t xml:space="preserve">In simulation </w:t>
            </w:r>
            <w:r>
              <w:rPr>
                <w:rFonts w:ascii="Times New Roman" w:hAnsi="Times New Roman"/>
                <w:sz w:val="20"/>
                <w:u w:val="single"/>
              </w:rPr>
              <w:t>assumptions</w:t>
            </w:r>
            <w:r w:rsidRPr="00044CB8">
              <w:rPr>
                <w:rFonts w:ascii="Times New Roman" w:hAnsi="Times New Roman"/>
                <w:sz w:val="20"/>
                <w:u w:val="single"/>
              </w:rPr>
              <w:t>:</w:t>
            </w:r>
          </w:p>
          <w:p w14:paraId="63232DD4" w14:textId="3511B6BD" w:rsidR="00E702FD" w:rsidRPr="00044CB8" w:rsidRDefault="00E702FD" w:rsidP="00E702FD">
            <w:pPr>
              <w:pStyle w:val="TAC"/>
              <w:jc w:val="left"/>
              <w:rPr>
                <w:rFonts w:ascii="Times New Roman" w:hAnsi="Times New Roman"/>
                <w:sz w:val="20"/>
                <w:lang w:eastAsia="zh-CN"/>
              </w:rPr>
            </w:pPr>
            <w:r w:rsidRPr="00044CB8">
              <w:rPr>
                <w:rFonts w:ascii="Times New Roman" w:hAnsi="Times New Roman"/>
                <w:sz w:val="20"/>
              </w:rPr>
              <w:t xml:space="preserve">Option 1a [corresponding to BS antenna configurations option 1]: </w:t>
            </w:r>
          </w:p>
          <w:p w14:paraId="57A20E08" w14:textId="77777777" w:rsidR="00E702FD" w:rsidRPr="00044CB8" w:rsidRDefault="00E702FD" w:rsidP="00E702FD">
            <w:pPr>
              <w:pStyle w:val="TAC"/>
              <w:jc w:val="left"/>
              <w:rPr>
                <w:rFonts w:ascii="Times New Roman" w:hAnsi="Times New Roman"/>
                <w:sz w:val="20"/>
              </w:rPr>
            </w:pPr>
            <w:bookmarkStart w:id="2" w:name="_Hlk181987964"/>
            <w:r w:rsidRPr="003D56BC">
              <w:rPr>
                <w:rFonts w:ascii="Times New Roman" w:hAnsi="Times New Roman"/>
                <w:sz w:val="20"/>
                <w:highlight w:val="yellow"/>
              </w:rPr>
              <w:t>32 beams</w:t>
            </w:r>
            <w:r w:rsidRPr="00044CB8">
              <w:rPr>
                <w:rFonts w:ascii="Times New Roman" w:hAnsi="Times New Roman"/>
                <w:sz w:val="20"/>
              </w:rPr>
              <w:t xml:space="preserve"> with grid of 4 elevation angles from [-25</w:t>
            </w:r>
            <w:r w:rsidRPr="00044CB8">
              <w:rPr>
                <w:rFonts w:ascii="Times New Roman" w:hAnsi="Times New Roman"/>
                <w:sz w:val="20"/>
              </w:rPr>
              <w:sym w:font="Symbol" w:char="F0B0"/>
            </w:r>
            <w:r w:rsidRPr="00044CB8">
              <w:rPr>
                <w:rFonts w:ascii="Times New Roman" w:hAnsi="Times New Roman"/>
                <w:sz w:val="20"/>
              </w:rPr>
              <w:t xml:space="preserve"> to 25</w:t>
            </w:r>
            <w:r w:rsidRPr="00044CB8">
              <w:rPr>
                <w:rFonts w:ascii="Times New Roman" w:hAnsi="Times New Roman"/>
                <w:sz w:val="20"/>
              </w:rPr>
              <w:sym w:font="Symbol" w:char="F0B0"/>
            </w:r>
            <w:r w:rsidRPr="00044CB8">
              <w:rPr>
                <w:rFonts w:ascii="Times New Roman" w:hAnsi="Times New Roman"/>
                <w:sz w:val="20"/>
              </w:rPr>
              <w:t>] and 8 azimuth angles from [-60</w:t>
            </w:r>
            <w:r w:rsidRPr="00044CB8">
              <w:rPr>
                <w:rFonts w:ascii="Times New Roman" w:hAnsi="Times New Roman"/>
                <w:sz w:val="20"/>
              </w:rPr>
              <w:sym w:font="Symbol" w:char="F0B0"/>
            </w:r>
            <w:r w:rsidRPr="00044CB8">
              <w:rPr>
                <w:rFonts w:ascii="Times New Roman" w:hAnsi="Times New Roman"/>
                <w:sz w:val="20"/>
              </w:rPr>
              <w:t xml:space="preserve"> to 60</w:t>
            </w:r>
            <w:r w:rsidRPr="00044CB8">
              <w:rPr>
                <w:rFonts w:ascii="Times New Roman" w:hAnsi="Times New Roman"/>
                <w:sz w:val="20"/>
              </w:rPr>
              <w:sym w:font="Symbol" w:char="F0B0"/>
            </w:r>
            <w:r w:rsidRPr="00044CB8">
              <w:rPr>
                <w:rFonts w:ascii="Times New Roman" w:hAnsi="Times New Roman"/>
                <w:sz w:val="20"/>
              </w:rPr>
              <w:t xml:space="preserve">] </w:t>
            </w:r>
          </w:p>
          <w:bookmarkEnd w:id="2"/>
          <w:p w14:paraId="6CCC4675" w14:textId="77777777" w:rsidR="00E702FD" w:rsidRPr="00044CB8" w:rsidRDefault="00E702FD" w:rsidP="00E702FD">
            <w:pPr>
              <w:pStyle w:val="TAC"/>
              <w:jc w:val="left"/>
              <w:rPr>
                <w:rFonts w:ascii="Times New Roman" w:hAnsi="Times New Roman"/>
                <w:sz w:val="20"/>
              </w:rPr>
            </w:pPr>
            <w:r w:rsidRPr="00044CB8">
              <w:rPr>
                <w:rFonts w:ascii="Times New Roman" w:hAnsi="Times New Roman"/>
                <w:sz w:val="20"/>
              </w:rPr>
              <w:t>Option 1b [corresponding to BS antenna configurations option 1]:</w:t>
            </w:r>
          </w:p>
          <w:p w14:paraId="4CBD9826" w14:textId="77777777" w:rsidR="00C421F0" w:rsidRPr="00044CB8" w:rsidRDefault="00E702FD" w:rsidP="00E702FD">
            <w:pPr>
              <w:pStyle w:val="TAC"/>
              <w:jc w:val="left"/>
              <w:rPr>
                <w:rFonts w:ascii="Times New Roman" w:hAnsi="Times New Roman"/>
                <w:sz w:val="20"/>
                <w:lang w:val="en-US"/>
              </w:rPr>
            </w:pPr>
            <w:r w:rsidRPr="00044CB8">
              <w:rPr>
                <w:rFonts w:ascii="Times New Roman" w:hAnsi="Times New Roman"/>
                <w:sz w:val="20"/>
                <w:lang w:val="en-US"/>
              </w:rPr>
              <w:t>The codebook construction can be clarified by companies.</w:t>
            </w:r>
          </w:p>
          <w:p w14:paraId="55364FFD" w14:textId="77777777" w:rsidR="00044CB8" w:rsidRDefault="00044CB8" w:rsidP="00E702FD">
            <w:pPr>
              <w:pStyle w:val="TAC"/>
              <w:jc w:val="left"/>
              <w:rPr>
                <w:rFonts w:ascii="Times New Roman" w:hAnsi="Times New Roman"/>
                <w:sz w:val="20"/>
                <w:lang w:val="en-US"/>
              </w:rPr>
            </w:pPr>
          </w:p>
          <w:p w14:paraId="1A9E0F01" w14:textId="79D71E55" w:rsidR="00044CB8" w:rsidRPr="003D56BC" w:rsidRDefault="00044CB8" w:rsidP="00E702FD">
            <w:pPr>
              <w:pStyle w:val="TAC"/>
              <w:jc w:val="left"/>
              <w:rPr>
                <w:rFonts w:ascii="Times New Roman" w:hAnsi="Times New Roman"/>
                <w:sz w:val="20"/>
                <w:u w:val="single"/>
                <w:lang w:val="en-US"/>
              </w:rPr>
            </w:pPr>
            <w:r w:rsidRPr="003D56BC">
              <w:rPr>
                <w:rFonts w:ascii="Times New Roman" w:hAnsi="Times New Roman"/>
                <w:sz w:val="20"/>
                <w:u w:val="single"/>
                <w:lang w:val="en-US"/>
              </w:rPr>
              <w:t>I</w:t>
            </w:r>
            <w:r w:rsidR="002738C4" w:rsidRPr="003D56BC">
              <w:rPr>
                <w:rFonts w:ascii="Times New Roman" w:hAnsi="Times New Roman"/>
                <w:sz w:val="20"/>
                <w:u w:val="single"/>
                <w:lang w:val="en-US"/>
              </w:rPr>
              <w:t xml:space="preserve">n Testing for one sided </w:t>
            </w:r>
            <w:proofErr w:type="gramStart"/>
            <w:r w:rsidR="002738C4" w:rsidRPr="003D56BC">
              <w:rPr>
                <w:rFonts w:ascii="Times New Roman" w:hAnsi="Times New Roman"/>
                <w:sz w:val="20"/>
                <w:u w:val="single"/>
                <w:lang w:val="en-US"/>
              </w:rPr>
              <w:t>models</w:t>
            </w:r>
            <w:proofErr w:type="gramEnd"/>
            <w:r w:rsidR="003D56BC" w:rsidRPr="003D56BC">
              <w:rPr>
                <w:rFonts w:ascii="Times New Roman" w:hAnsi="Times New Roman"/>
                <w:sz w:val="20"/>
                <w:u w:val="single"/>
                <w:lang w:val="en-US"/>
              </w:rPr>
              <w:t>:</w:t>
            </w:r>
          </w:p>
          <w:p w14:paraId="0F21175B" w14:textId="3E1E32AC" w:rsidR="00044CB8" w:rsidRPr="00044CB8" w:rsidRDefault="00044CB8" w:rsidP="00E702FD">
            <w:pPr>
              <w:pStyle w:val="TAC"/>
              <w:jc w:val="left"/>
              <w:rPr>
                <w:rFonts w:ascii="Times New Roman" w:hAnsi="Times New Roman"/>
                <w:sz w:val="20"/>
              </w:rPr>
            </w:pPr>
            <w:r w:rsidRPr="00044CB8">
              <w:rPr>
                <w:rFonts w:ascii="Times New Roman" w:hAnsi="Times New Roman"/>
                <w:sz w:val="20"/>
              </w:rPr>
              <w:t xml:space="preserve">Start with the set up with </w:t>
            </w:r>
            <w:r w:rsidRPr="003D56BC">
              <w:rPr>
                <w:rFonts w:ascii="Times New Roman" w:hAnsi="Times New Roman"/>
                <w:sz w:val="20"/>
                <w:highlight w:val="yellow"/>
              </w:rPr>
              <w:t>Set A = 32 beams, Set B = 8 beams</w:t>
            </w:r>
            <w:r w:rsidRPr="00044CB8">
              <w:rPr>
                <w:rFonts w:ascii="Times New Roman" w:hAnsi="Times New Roman"/>
                <w:sz w:val="20"/>
              </w:rPr>
              <w:t>, and develop the test procedures with single AoA and multiple AoAs</w:t>
            </w:r>
          </w:p>
        </w:tc>
      </w:tr>
    </w:tbl>
    <w:p w14:paraId="641BDBA4" w14:textId="77777777" w:rsidR="000574C9" w:rsidRDefault="000574C9" w:rsidP="004760CC">
      <w:pPr>
        <w:rPr>
          <w:lang w:val="en-US" w:eastAsia="zh-TW"/>
        </w:rPr>
      </w:pPr>
    </w:p>
    <w:p w14:paraId="58EF19AA" w14:textId="74C4EC7D" w:rsidR="00A416C7" w:rsidRDefault="003D56BC" w:rsidP="004760CC">
      <w:pPr>
        <w:rPr>
          <w:rFonts w:eastAsiaTheme="minorEastAsia"/>
          <w:lang w:val="en-US" w:eastAsia="zh-TW"/>
        </w:rPr>
      </w:pPr>
      <w:r>
        <w:rPr>
          <w:lang w:val="en-US" w:eastAsia="zh-TW"/>
        </w:rPr>
        <w:t>W</w:t>
      </w:r>
      <w:r>
        <w:rPr>
          <w:rFonts w:eastAsiaTheme="minorEastAsia" w:hint="eastAsia"/>
          <w:lang w:val="en-US" w:eastAsia="zh-TW"/>
        </w:rPr>
        <w:t>e</w:t>
      </w:r>
      <w:r>
        <w:rPr>
          <w:rFonts w:eastAsiaTheme="minorEastAsia"/>
          <w:lang w:val="en-US" w:eastAsia="zh-TW"/>
        </w:rPr>
        <w:t xml:space="preserve"> can observe that</w:t>
      </w:r>
      <w:r w:rsidR="00B76A54">
        <w:rPr>
          <w:rFonts w:eastAsiaTheme="minorEastAsia"/>
          <w:lang w:val="en-US" w:eastAsia="zh-TW"/>
        </w:rPr>
        <w:t xml:space="preserve"> the simulation assumptions for Set B beams are missing</w:t>
      </w:r>
      <w:r w:rsidR="00CD7AEF">
        <w:rPr>
          <w:rFonts w:eastAsiaTheme="minorEastAsia"/>
          <w:lang w:val="en-US" w:eastAsia="zh-TW"/>
        </w:rPr>
        <w:t xml:space="preserve">. </w:t>
      </w:r>
      <w:r w:rsidR="00AE4FDA">
        <w:rPr>
          <w:rFonts w:eastAsiaTheme="minorEastAsia"/>
          <w:lang w:val="en-US" w:eastAsia="zh-TW"/>
        </w:rPr>
        <w:t>I</w:t>
      </w:r>
      <w:r w:rsidR="00A416C7">
        <w:rPr>
          <w:rFonts w:eastAsiaTheme="minorEastAsia"/>
          <w:lang w:val="en-US" w:eastAsia="zh-TW"/>
        </w:rPr>
        <w:t xml:space="preserve">n most of the commercial mmWave BS </w:t>
      </w:r>
      <w:r w:rsidR="00337C34">
        <w:rPr>
          <w:rFonts w:eastAsiaTheme="minorEastAsia"/>
          <w:lang w:val="en-US" w:eastAsia="zh-TW"/>
        </w:rPr>
        <w:t xml:space="preserve">beamforming codebook design, hierarchical codebook with wide and narrow beams are used. From beam prediction perspective, with the same number of </w:t>
      </w:r>
      <w:r w:rsidR="0028152C">
        <w:rPr>
          <w:rFonts w:eastAsiaTheme="minorEastAsia"/>
          <w:lang w:val="en-US" w:eastAsia="zh-TW"/>
        </w:rPr>
        <w:t xml:space="preserve">beams in Set B, wider spatial domain coverage is better </w:t>
      </w:r>
      <w:r w:rsidR="00D8071D">
        <w:rPr>
          <w:rFonts w:eastAsiaTheme="minorEastAsia"/>
          <w:lang w:val="en-US" w:eastAsia="zh-TW"/>
        </w:rPr>
        <w:t xml:space="preserve">for prediction accuracy, especially in fading scenarios, otherwise UE may fail to predict </w:t>
      </w:r>
      <w:r w:rsidR="001C55F1">
        <w:rPr>
          <w:rFonts w:eastAsiaTheme="minorEastAsia"/>
          <w:lang w:val="en-US" w:eastAsia="zh-TW"/>
        </w:rPr>
        <w:t xml:space="preserve">best beams if all least fading </w:t>
      </w:r>
      <w:r w:rsidR="009C7314">
        <w:rPr>
          <w:rFonts w:eastAsiaTheme="minorEastAsia"/>
          <w:lang w:val="en-US" w:eastAsia="zh-TW"/>
        </w:rPr>
        <w:t xml:space="preserve">angle is out of Set B beam coverage, and the stronger angles from the dataset are in deep fading. </w:t>
      </w:r>
      <w:r w:rsidR="00A72448">
        <w:rPr>
          <w:rFonts w:eastAsiaTheme="minorEastAsia"/>
          <w:lang w:val="en-US" w:eastAsia="zh-TW"/>
        </w:rPr>
        <w:t xml:space="preserve">Therefore, transmitting wide beams in Set B and leave most of the </w:t>
      </w:r>
      <w:r w:rsidR="00D24725">
        <w:rPr>
          <w:rFonts w:eastAsiaTheme="minorEastAsia"/>
          <w:lang w:val="en-US" w:eastAsia="zh-TW"/>
        </w:rPr>
        <w:t xml:space="preserve">narrow beams in Set A is a better design for beam prediction than all beams with uniform beam width, i.e., </w:t>
      </w:r>
      <w:r w:rsidR="00F52FBE">
        <w:rPr>
          <w:rFonts w:eastAsiaTheme="minorEastAsia"/>
          <w:lang w:val="en-US" w:eastAsia="zh-TW"/>
        </w:rPr>
        <w:t>non-hierarchical codebook. Unfortunately, both option 1a and 1b are codebook with uniform beam-width.</w:t>
      </w:r>
    </w:p>
    <w:p w14:paraId="7D13C9B2" w14:textId="567F955B" w:rsidR="00F52FBE" w:rsidRPr="00B97390" w:rsidRDefault="00F52FBE" w:rsidP="004760CC">
      <w:pPr>
        <w:rPr>
          <w:rFonts w:eastAsiaTheme="minorEastAsia"/>
          <w:b/>
          <w:bCs/>
          <w:lang w:val="en-US" w:eastAsia="zh-TW"/>
        </w:rPr>
      </w:pPr>
      <w:r w:rsidRPr="00B97390">
        <w:rPr>
          <w:rFonts w:eastAsiaTheme="minorEastAsia"/>
          <w:b/>
          <w:bCs/>
          <w:lang w:val="en-US" w:eastAsia="zh-TW"/>
        </w:rPr>
        <w:t>Observation 1:</w:t>
      </w:r>
      <w:r w:rsidR="00F62CC4">
        <w:rPr>
          <w:rFonts w:eastAsiaTheme="minorEastAsia"/>
          <w:b/>
          <w:bCs/>
          <w:lang w:val="en-US" w:eastAsia="zh-TW"/>
        </w:rPr>
        <w:t xml:space="preserve"> Simulation assumptions for Set B beams are missing from the previous agreement</w:t>
      </w:r>
    </w:p>
    <w:p w14:paraId="038CC890" w14:textId="33F29E30" w:rsidR="003A5BC6" w:rsidRDefault="003A5BC6" w:rsidP="004760CC">
      <w:pPr>
        <w:rPr>
          <w:rFonts w:eastAsiaTheme="minorEastAsia"/>
          <w:lang w:eastAsia="zh-TW"/>
        </w:rPr>
      </w:pPr>
      <w:r>
        <w:rPr>
          <w:rFonts w:eastAsiaTheme="minorEastAsia"/>
          <w:lang w:eastAsia="zh-TW"/>
        </w:rPr>
        <w:t>Therefore, we propose the hierarchical codebook</w:t>
      </w:r>
      <w:r w:rsidR="00066989">
        <w:rPr>
          <w:rFonts w:eastAsiaTheme="minorEastAsia"/>
          <w:lang w:eastAsia="zh-TW"/>
        </w:rPr>
        <w:t xml:space="preserve"> </w:t>
      </w:r>
      <w:r w:rsidR="00F62CC4">
        <w:rPr>
          <w:rFonts w:eastAsiaTheme="minorEastAsia"/>
          <w:lang w:eastAsia="zh-TW"/>
        </w:rPr>
        <w:t xml:space="preserve">based on the simulation setup in </w:t>
      </w:r>
      <w:r w:rsidR="00066989">
        <w:rPr>
          <w:rFonts w:eastAsiaTheme="minorEastAsia"/>
          <w:lang w:eastAsia="zh-TW"/>
        </w:rPr>
        <w:t>[1]</w:t>
      </w:r>
      <w:r>
        <w:rPr>
          <w:rFonts w:eastAsiaTheme="minorEastAsia"/>
          <w:lang w:eastAsia="zh-TW"/>
        </w:rPr>
        <w:t>:</w:t>
      </w:r>
    </w:p>
    <w:p w14:paraId="57B9BADB" w14:textId="0E17BC83" w:rsidR="005C01D2" w:rsidRDefault="006D6981" w:rsidP="006D6981">
      <w:pPr>
        <w:pStyle w:val="TAC"/>
        <w:jc w:val="left"/>
        <w:rPr>
          <w:rFonts w:ascii="Times New Roman" w:hAnsi="Times New Roman"/>
          <w:sz w:val="20"/>
        </w:rPr>
      </w:pPr>
      <w:r w:rsidRPr="00620FB7">
        <w:rPr>
          <w:rFonts w:ascii="Times New Roman" w:eastAsiaTheme="minorEastAsia" w:hAnsi="Times New Roman"/>
          <w:sz w:val="20"/>
          <w:lang w:eastAsia="zh-TW"/>
        </w:rPr>
        <w:t xml:space="preserve">Wide beams: </w:t>
      </w:r>
      <w:r w:rsidR="00620FB7">
        <w:rPr>
          <w:rFonts w:ascii="Times New Roman" w:eastAsiaTheme="minorEastAsia" w:hAnsi="Times New Roman"/>
          <w:sz w:val="20"/>
          <w:lang w:eastAsia="zh-TW"/>
        </w:rPr>
        <w:t xml:space="preserve">(M, </w:t>
      </w:r>
      <w:proofErr w:type="gramStart"/>
      <w:r w:rsidR="00620FB7">
        <w:rPr>
          <w:rFonts w:ascii="Times New Roman" w:eastAsiaTheme="minorEastAsia" w:hAnsi="Times New Roman"/>
          <w:sz w:val="20"/>
          <w:lang w:eastAsia="zh-TW"/>
        </w:rPr>
        <w:t>N)=</w:t>
      </w:r>
      <w:proofErr w:type="gramEnd"/>
      <w:r w:rsidR="00620FB7">
        <w:rPr>
          <w:rFonts w:ascii="Times New Roman" w:eastAsiaTheme="minorEastAsia" w:hAnsi="Times New Roman"/>
          <w:sz w:val="20"/>
          <w:lang w:eastAsia="zh-TW"/>
        </w:rPr>
        <w:t>(</w:t>
      </w:r>
      <w:r w:rsidR="007E361A">
        <w:rPr>
          <w:rFonts w:ascii="Times New Roman" w:eastAsiaTheme="minorEastAsia" w:hAnsi="Times New Roman"/>
          <w:sz w:val="20"/>
          <w:lang w:eastAsia="zh-TW"/>
        </w:rPr>
        <w:t>2</w:t>
      </w:r>
      <w:r w:rsidR="00620FB7">
        <w:rPr>
          <w:rFonts w:ascii="Times New Roman" w:eastAsiaTheme="minorEastAsia" w:hAnsi="Times New Roman"/>
          <w:sz w:val="20"/>
          <w:lang w:eastAsia="zh-TW"/>
        </w:rPr>
        <w:t>,</w:t>
      </w:r>
      <w:r w:rsidR="007E361A">
        <w:rPr>
          <w:rFonts w:ascii="Times New Roman" w:eastAsiaTheme="minorEastAsia" w:hAnsi="Times New Roman"/>
          <w:sz w:val="20"/>
          <w:lang w:eastAsia="zh-TW"/>
        </w:rPr>
        <w:t>4</w:t>
      </w:r>
      <w:r w:rsidR="00620FB7">
        <w:rPr>
          <w:rFonts w:ascii="Times New Roman" w:eastAsiaTheme="minorEastAsia" w:hAnsi="Times New Roman"/>
          <w:sz w:val="20"/>
          <w:lang w:eastAsia="zh-TW"/>
        </w:rPr>
        <w:t xml:space="preserve">) for BS antenna configuration, </w:t>
      </w:r>
      <w:r w:rsidR="00066989">
        <w:rPr>
          <w:rFonts w:ascii="Times New Roman" w:hAnsi="Times New Roman"/>
          <w:sz w:val="20"/>
        </w:rPr>
        <w:t>8</w:t>
      </w:r>
      <w:r w:rsidRPr="00620FB7">
        <w:rPr>
          <w:rFonts w:ascii="Times New Roman" w:hAnsi="Times New Roman"/>
          <w:sz w:val="20"/>
        </w:rPr>
        <w:t xml:space="preserve"> beams with grid of </w:t>
      </w:r>
      <w:r w:rsidR="005C01D2">
        <w:rPr>
          <w:rFonts w:ascii="Times New Roman" w:hAnsi="Times New Roman"/>
          <w:sz w:val="20"/>
        </w:rPr>
        <w:t>2</w:t>
      </w:r>
      <w:r w:rsidRPr="00620FB7">
        <w:rPr>
          <w:rFonts w:ascii="Times New Roman" w:hAnsi="Times New Roman"/>
          <w:sz w:val="20"/>
        </w:rPr>
        <w:t xml:space="preserve"> elevation angles from [</w:t>
      </w:r>
      <w:r w:rsidR="005C01D2">
        <w:rPr>
          <w:rFonts w:ascii="Times New Roman" w:hAnsi="Times New Roman"/>
          <w:sz w:val="20"/>
        </w:rPr>
        <w:t>-</w:t>
      </w:r>
      <w:r w:rsidR="00F62CC4">
        <w:rPr>
          <w:rFonts w:ascii="Times New Roman" w:hAnsi="Times New Roman"/>
          <w:sz w:val="20"/>
        </w:rPr>
        <w:t>25</w:t>
      </w:r>
      <w:r w:rsidRPr="00620FB7">
        <w:rPr>
          <w:rFonts w:ascii="Times New Roman" w:hAnsi="Times New Roman"/>
          <w:sz w:val="20"/>
        </w:rPr>
        <w:sym w:font="Symbol" w:char="F0B0"/>
      </w:r>
      <w:r w:rsidRPr="00620FB7">
        <w:rPr>
          <w:rFonts w:ascii="Times New Roman" w:hAnsi="Times New Roman"/>
          <w:sz w:val="20"/>
        </w:rPr>
        <w:t xml:space="preserve"> to </w:t>
      </w:r>
      <w:r w:rsidR="00F62CC4">
        <w:rPr>
          <w:rFonts w:ascii="Times New Roman" w:hAnsi="Times New Roman"/>
          <w:sz w:val="20"/>
        </w:rPr>
        <w:t>25</w:t>
      </w:r>
      <w:r w:rsidRPr="00620FB7">
        <w:rPr>
          <w:rFonts w:ascii="Times New Roman" w:hAnsi="Times New Roman"/>
          <w:sz w:val="20"/>
        </w:rPr>
        <w:sym w:font="Symbol" w:char="F0B0"/>
      </w:r>
      <w:r w:rsidRPr="00620FB7">
        <w:rPr>
          <w:rFonts w:ascii="Times New Roman" w:hAnsi="Times New Roman"/>
          <w:sz w:val="20"/>
        </w:rPr>
        <w:t xml:space="preserve">] and </w:t>
      </w:r>
      <w:r w:rsidR="005C01D2">
        <w:rPr>
          <w:rFonts w:ascii="Times New Roman" w:hAnsi="Times New Roman"/>
          <w:sz w:val="20"/>
        </w:rPr>
        <w:t>4</w:t>
      </w:r>
      <w:r w:rsidRPr="00620FB7">
        <w:rPr>
          <w:rFonts w:ascii="Times New Roman" w:hAnsi="Times New Roman"/>
          <w:sz w:val="20"/>
        </w:rPr>
        <w:t xml:space="preserve"> azimuth angles from [-60</w:t>
      </w:r>
      <w:r w:rsidRPr="00620FB7">
        <w:rPr>
          <w:rFonts w:ascii="Times New Roman" w:hAnsi="Times New Roman"/>
          <w:sz w:val="20"/>
        </w:rPr>
        <w:sym w:font="Symbol" w:char="F0B0"/>
      </w:r>
      <w:r w:rsidRPr="00620FB7">
        <w:rPr>
          <w:rFonts w:ascii="Times New Roman" w:hAnsi="Times New Roman"/>
          <w:sz w:val="20"/>
        </w:rPr>
        <w:t xml:space="preserve"> to 60</w:t>
      </w:r>
      <w:r w:rsidRPr="00620FB7">
        <w:rPr>
          <w:rFonts w:ascii="Times New Roman" w:hAnsi="Times New Roman"/>
          <w:sz w:val="20"/>
        </w:rPr>
        <w:sym w:font="Symbol" w:char="F0B0"/>
      </w:r>
      <w:r w:rsidRPr="00620FB7">
        <w:rPr>
          <w:rFonts w:ascii="Times New Roman" w:hAnsi="Times New Roman"/>
          <w:sz w:val="20"/>
        </w:rPr>
        <w:t>]</w:t>
      </w:r>
      <w:r w:rsidR="005C01D2">
        <w:rPr>
          <w:rFonts w:ascii="Times New Roman" w:hAnsi="Times New Roman"/>
          <w:sz w:val="20"/>
        </w:rPr>
        <w:t>.</w:t>
      </w:r>
    </w:p>
    <w:p w14:paraId="29FAE83D" w14:textId="01B56DC3" w:rsidR="006D6981" w:rsidRPr="00620FB7" w:rsidRDefault="005C01D2" w:rsidP="006D6981">
      <w:pPr>
        <w:pStyle w:val="TAC"/>
        <w:jc w:val="left"/>
        <w:rPr>
          <w:rFonts w:ascii="Times New Roman" w:hAnsi="Times New Roman"/>
          <w:sz w:val="20"/>
        </w:rPr>
      </w:pPr>
      <w:r>
        <w:rPr>
          <w:rFonts w:ascii="Times New Roman" w:hAnsi="Times New Roman"/>
          <w:sz w:val="20"/>
        </w:rPr>
        <w:t>Narrow beams</w:t>
      </w:r>
      <w:proofErr w:type="gramStart"/>
      <w:r>
        <w:rPr>
          <w:rFonts w:ascii="Times New Roman" w:hAnsi="Times New Roman"/>
          <w:sz w:val="20"/>
        </w:rPr>
        <w:t xml:space="preserve">: </w:t>
      </w:r>
      <w:r w:rsidR="006D6981" w:rsidRPr="00620FB7">
        <w:rPr>
          <w:rFonts w:ascii="Times New Roman" w:hAnsi="Times New Roman"/>
          <w:sz w:val="20"/>
        </w:rPr>
        <w:t xml:space="preserve"> </w:t>
      </w:r>
      <w:r>
        <w:rPr>
          <w:rFonts w:ascii="Times New Roman" w:eastAsiaTheme="minorEastAsia" w:hAnsi="Times New Roman"/>
          <w:sz w:val="20"/>
          <w:lang w:eastAsia="zh-TW"/>
        </w:rPr>
        <w:t>(</w:t>
      </w:r>
      <w:proofErr w:type="gramEnd"/>
      <w:r>
        <w:rPr>
          <w:rFonts w:ascii="Times New Roman" w:eastAsiaTheme="minorEastAsia" w:hAnsi="Times New Roman"/>
          <w:sz w:val="20"/>
          <w:lang w:eastAsia="zh-TW"/>
        </w:rPr>
        <w:t>M, N)=(</w:t>
      </w:r>
      <w:r w:rsidR="007E361A">
        <w:rPr>
          <w:rFonts w:ascii="Times New Roman" w:eastAsiaTheme="minorEastAsia" w:hAnsi="Times New Roman"/>
          <w:sz w:val="20"/>
          <w:lang w:eastAsia="zh-TW"/>
        </w:rPr>
        <w:t>4</w:t>
      </w:r>
      <w:r>
        <w:rPr>
          <w:rFonts w:ascii="Times New Roman" w:eastAsiaTheme="minorEastAsia" w:hAnsi="Times New Roman"/>
          <w:sz w:val="20"/>
          <w:lang w:eastAsia="zh-TW"/>
        </w:rPr>
        <w:t>,</w:t>
      </w:r>
      <w:r w:rsidR="007E361A">
        <w:rPr>
          <w:rFonts w:ascii="Times New Roman" w:eastAsiaTheme="minorEastAsia" w:hAnsi="Times New Roman"/>
          <w:sz w:val="20"/>
          <w:lang w:eastAsia="zh-TW"/>
        </w:rPr>
        <w:t>8</w:t>
      </w:r>
      <w:r>
        <w:rPr>
          <w:rFonts w:ascii="Times New Roman" w:eastAsiaTheme="minorEastAsia" w:hAnsi="Times New Roman"/>
          <w:sz w:val="20"/>
          <w:lang w:eastAsia="zh-TW"/>
        </w:rPr>
        <w:t xml:space="preserve">) for BS antenna configuration, </w:t>
      </w:r>
      <w:r w:rsidR="00066989">
        <w:rPr>
          <w:rFonts w:ascii="Times New Roman" w:hAnsi="Times New Roman"/>
          <w:sz w:val="20"/>
        </w:rPr>
        <w:t>32</w:t>
      </w:r>
      <w:r w:rsidRPr="00620FB7">
        <w:rPr>
          <w:rFonts w:ascii="Times New Roman" w:hAnsi="Times New Roman"/>
          <w:sz w:val="20"/>
        </w:rPr>
        <w:t xml:space="preserve"> beams with grid of </w:t>
      </w:r>
      <w:r w:rsidR="00066989">
        <w:rPr>
          <w:rFonts w:ascii="Times New Roman" w:hAnsi="Times New Roman"/>
          <w:sz w:val="20"/>
        </w:rPr>
        <w:t>4</w:t>
      </w:r>
      <w:r w:rsidRPr="00620FB7">
        <w:rPr>
          <w:rFonts w:ascii="Times New Roman" w:hAnsi="Times New Roman"/>
          <w:sz w:val="20"/>
        </w:rPr>
        <w:t xml:space="preserve"> elevation angles from [</w:t>
      </w:r>
      <w:r>
        <w:rPr>
          <w:rFonts w:ascii="Times New Roman" w:hAnsi="Times New Roman"/>
          <w:sz w:val="20"/>
        </w:rPr>
        <w:t>-</w:t>
      </w:r>
      <w:r w:rsidR="00F62CC4">
        <w:rPr>
          <w:rFonts w:ascii="Times New Roman" w:hAnsi="Times New Roman"/>
          <w:sz w:val="20"/>
        </w:rPr>
        <w:t>25</w:t>
      </w:r>
      <w:r w:rsidRPr="00620FB7">
        <w:rPr>
          <w:rFonts w:ascii="Times New Roman" w:hAnsi="Times New Roman"/>
          <w:sz w:val="20"/>
        </w:rPr>
        <w:sym w:font="Symbol" w:char="F0B0"/>
      </w:r>
      <w:r w:rsidRPr="00620FB7">
        <w:rPr>
          <w:rFonts w:ascii="Times New Roman" w:hAnsi="Times New Roman"/>
          <w:sz w:val="20"/>
        </w:rPr>
        <w:t xml:space="preserve"> to </w:t>
      </w:r>
      <w:r w:rsidR="00F62CC4">
        <w:rPr>
          <w:rFonts w:ascii="Times New Roman" w:hAnsi="Times New Roman"/>
          <w:sz w:val="20"/>
        </w:rPr>
        <w:t>25</w:t>
      </w:r>
      <w:r w:rsidRPr="00620FB7">
        <w:rPr>
          <w:rFonts w:ascii="Times New Roman" w:hAnsi="Times New Roman"/>
          <w:sz w:val="20"/>
        </w:rPr>
        <w:sym w:font="Symbol" w:char="F0B0"/>
      </w:r>
      <w:r w:rsidRPr="00620FB7">
        <w:rPr>
          <w:rFonts w:ascii="Times New Roman" w:hAnsi="Times New Roman"/>
          <w:sz w:val="20"/>
        </w:rPr>
        <w:t xml:space="preserve">] and </w:t>
      </w:r>
      <w:r w:rsidR="00066989">
        <w:rPr>
          <w:rFonts w:ascii="Times New Roman" w:hAnsi="Times New Roman"/>
          <w:sz w:val="20"/>
        </w:rPr>
        <w:t>8</w:t>
      </w:r>
      <w:r w:rsidRPr="00620FB7">
        <w:rPr>
          <w:rFonts w:ascii="Times New Roman" w:hAnsi="Times New Roman"/>
          <w:sz w:val="20"/>
        </w:rPr>
        <w:t xml:space="preserve"> azimuth angles from [-60</w:t>
      </w:r>
      <w:r w:rsidRPr="00620FB7">
        <w:rPr>
          <w:rFonts w:ascii="Times New Roman" w:hAnsi="Times New Roman"/>
          <w:sz w:val="20"/>
        </w:rPr>
        <w:sym w:font="Symbol" w:char="F0B0"/>
      </w:r>
      <w:r w:rsidRPr="00620FB7">
        <w:rPr>
          <w:rFonts w:ascii="Times New Roman" w:hAnsi="Times New Roman"/>
          <w:sz w:val="20"/>
        </w:rPr>
        <w:t xml:space="preserve"> to 60</w:t>
      </w:r>
      <w:r w:rsidRPr="00620FB7">
        <w:rPr>
          <w:rFonts w:ascii="Times New Roman" w:hAnsi="Times New Roman"/>
          <w:sz w:val="20"/>
        </w:rPr>
        <w:sym w:font="Symbol" w:char="F0B0"/>
      </w:r>
      <w:r w:rsidRPr="00620FB7">
        <w:rPr>
          <w:rFonts w:ascii="Times New Roman" w:hAnsi="Times New Roman"/>
          <w:sz w:val="20"/>
        </w:rPr>
        <w:t>]</w:t>
      </w:r>
      <w:r>
        <w:rPr>
          <w:rFonts w:ascii="Times New Roman" w:hAnsi="Times New Roman"/>
          <w:sz w:val="20"/>
        </w:rPr>
        <w:t>.</w:t>
      </w:r>
    </w:p>
    <w:p w14:paraId="2F2FBA6F" w14:textId="4F483441" w:rsidR="003A5BC6" w:rsidRDefault="003A5BC6" w:rsidP="006D6981">
      <w:pPr>
        <w:rPr>
          <w:rFonts w:eastAsiaTheme="minorEastAsia"/>
          <w:lang w:eastAsia="zh-TW"/>
        </w:rPr>
      </w:pPr>
    </w:p>
    <w:p w14:paraId="3D8751C0" w14:textId="1BE30D07" w:rsidR="00066989" w:rsidRPr="00B97390" w:rsidRDefault="00066989" w:rsidP="006D6981">
      <w:pPr>
        <w:rPr>
          <w:rFonts w:eastAsiaTheme="minorEastAsia"/>
          <w:b/>
          <w:bCs/>
          <w:lang w:eastAsia="zh-TW"/>
        </w:rPr>
      </w:pPr>
      <w:r w:rsidRPr="00B97390">
        <w:rPr>
          <w:rFonts w:eastAsiaTheme="minorEastAsia"/>
          <w:b/>
          <w:bCs/>
          <w:lang w:eastAsia="zh-TW"/>
        </w:rPr>
        <w:t xml:space="preserve">Proposal 1: Use the following </w:t>
      </w:r>
      <w:r w:rsidR="007E361A">
        <w:rPr>
          <w:rFonts w:eastAsiaTheme="minorEastAsia"/>
          <w:b/>
          <w:bCs/>
          <w:lang w:eastAsia="zh-TW"/>
        </w:rPr>
        <w:t>BS antenna configurations and beamforming patterns</w:t>
      </w:r>
      <w:r w:rsidR="00B97390" w:rsidRPr="00B97390">
        <w:rPr>
          <w:rFonts w:eastAsiaTheme="minorEastAsia"/>
          <w:b/>
          <w:bCs/>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7E361A" w14:paraId="18D40F19" w14:textId="77777777" w:rsidTr="007E361A">
        <w:trPr>
          <w:jc w:val="center"/>
        </w:trPr>
        <w:tc>
          <w:tcPr>
            <w:tcW w:w="3284" w:type="dxa"/>
            <w:tcBorders>
              <w:top w:val="single" w:sz="4" w:space="0" w:color="auto"/>
              <w:left w:val="single" w:sz="4" w:space="0" w:color="auto"/>
              <w:bottom w:val="single" w:sz="4" w:space="0" w:color="auto"/>
              <w:right w:val="single" w:sz="4" w:space="0" w:color="auto"/>
            </w:tcBorders>
            <w:hideMark/>
          </w:tcPr>
          <w:p w14:paraId="31E8C032" w14:textId="77777777" w:rsidR="007E361A" w:rsidRDefault="007E361A">
            <w:pPr>
              <w:pStyle w:val="TAL"/>
              <w:keepNext w:val="0"/>
              <w:widowControl w:val="0"/>
              <w:rPr>
                <w:rFonts w:ascii="Times New Roman" w:hAnsi="Times New Roman"/>
                <w:sz w:val="20"/>
                <w:lang w:eastAsia="zh-CN"/>
              </w:rPr>
            </w:pPr>
            <w:r>
              <w:rPr>
                <w:rFonts w:ascii="Times New Roman" w:hAnsi="Times New Roman"/>
                <w:sz w:val="20"/>
              </w:rPr>
              <w:t>BS antenna configurations</w:t>
            </w:r>
          </w:p>
        </w:tc>
        <w:tc>
          <w:tcPr>
            <w:tcW w:w="5621" w:type="dxa"/>
            <w:tcBorders>
              <w:top w:val="single" w:sz="4" w:space="0" w:color="auto"/>
              <w:left w:val="single" w:sz="4" w:space="0" w:color="auto"/>
              <w:bottom w:val="single" w:sz="4" w:space="0" w:color="auto"/>
              <w:right w:val="single" w:sz="4" w:space="0" w:color="auto"/>
            </w:tcBorders>
          </w:tcPr>
          <w:p w14:paraId="492201C0" w14:textId="035CCFDD" w:rsidR="007E361A" w:rsidRDefault="007E361A" w:rsidP="007E361A">
            <w:pPr>
              <w:pStyle w:val="TAC"/>
              <w:keepNext w:val="0"/>
              <w:widowControl w:val="0"/>
              <w:numPr>
                <w:ilvl w:val="0"/>
                <w:numId w:val="21"/>
              </w:numPr>
              <w:suppressAutoHyphens/>
              <w:overflowPunct w:val="0"/>
              <w:autoSpaceDE w:val="0"/>
              <w:jc w:val="left"/>
              <w:rPr>
                <w:rFonts w:ascii="Times New Roman" w:hAnsi="Times New Roman"/>
                <w:sz w:val="20"/>
              </w:rPr>
            </w:pPr>
            <w:r>
              <w:rPr>
                <w:rFonts w:ascii="Times New Roman" w:hAnsi="Times New Roman"/>
                <w:sz w:val="20"/>
              </w:rPr>
              <w:t>Set A beams</w:t>
            </w:r>
          </w:p>
          <w:p w14:paraId="38A9F672" w14:textId="77777777" w:rsidR="007E361A" w:rsidRDefault="007E361A" w:rsidP="007E361A">
            <w:pPr>
              <w:pStyle w:val="TAC"/>
              <w:keepNext w:val="0"/>
              <w:widowControl w:val="0"/>
              <w:numPr>
                <w:ilvl w:val="1"/>
                <w:numId w:val="22"/>
              </w:numPr>
              <w:suppressAutoHyphens/>
              <w:overflowPunct w:val="0"/>
              <w:autoSpaceDE w:val="0"/>
              <w:jc w:val="left"/>
              <w:rPr>
                <w:rFonts w:ascii="Times New Roman" w:hAnsi="Times New Roman"/>
                <w:sz w:val="20"/>
              </w:rPr>
            </w:pPr>
            <w:r>
              <w:rPr>
                <w:rFonts w:ascii="Times New Roman" w:hAnsi="Times New Roman"/>
                <w:sz w:val="20"/>
              </w:rPr>
              <w:t>One panel: (M, N, P, Mg, Ng) = (4, 8, 2, 1, 1), (dV, dH) = (0.5, 0.5) λ as baseline.</w:t>
            </w:r>
          </w:p>
          <w:p w14:paraId="6B604921" w14:textId="77777777" w:rsidR="007E361A" w:rsidRDefault="007E361A" w:rsidP="007E361A">
            <w:pPr>
              <w:pStyle w:val="TAC"/>
              <w:keepNext w:val="0"/>
              <w:widowControl w:val="0"/>
              <w:numPr>
                <w:ilvl w:val="1"/>
                <w:numId w:val="22"/>
              </w:numPr>
              <w:suppressAutoHyphens/>
              <w:overflowPunct w:val="0"/>
              <w:autoSpaceDE w:val="0"/>
              <w:jc w:val="left"/>
              <w:rPr>
                <w:rFonts w:ascii="Times New Roman" w:hAnsi="Times New Roman"/>
                <w:sz w:val="20"/>
                <w:lang w:val="en-US"/>
              </w:rPr>
            </w:pPr>
            <w:r>
              <w:rPr>
                <w:rFonts w:ascii="Times New Roman" w:hAnsi="Times New Roman"/>
                <w:sz w:val="20"/>
                <w:lang w:val="en-US"/>
              </w:rPr>
              <w:t>Number of Tx beams is 32</w:t>
            </w:r>
          </w:p>
          <w:p w14:paraId="67E26F65" w14:textId="77777777" w:rsidR="007E361A" w:rsidRDefault="007E361A">
            <w:pPr>
              <w:pStyle w:val="TAC"/>
              <w:keepNext w:val="0"/>
              <w:widowControl w:val="0"/>
              <w:jc w:val="left"/>
              <w:rPr>
                <w:rFonts w:ascii="Times New Roman" w:hAnsi="Times New Roman"/>
                <w:sz w:val="20"/>
                <w:lang w:val="en-US"/>
              </w:rPr>
            </w:pPr>
          </w:p>
          <w:p w14:paraId="5B965A57" w14:textId="49845315" w:rsidR="007E361A" w:rsidRDefault="007E361A" w:rsidP="007E361A">
            <w:pPr>
              <w:pStyle w:val="TAC"/>
              <w:keepNext w:val="0"/>
              <w:widowControl w:val="0"/>
              <w:numPr>
                <w:ilvl w:val="0"/>
                <w:numId w:val="21"/>
              </w:numPr>
              <w:suppressAutoHyphens/>
              <w:overflowPunct w:val="0"/>
              <w:autoSpaceDE w:val="0"/>
              <w:jc w:val="left"/>
              <w:rPr>
                <w:rFonts w:ascii="Times New Roman" w:hAnsi="Times New Roman"/>
                <w:sz w:val="20"/>
              </w:rPr>
            </w:pPr>
            <w:r>
              <w:rPr>
                <w:rFonts w:ascii="Times New Roman" w:hAnsi="Times New Roman"/>
                <w:sz w:val="20"/>
              </w:rPr>
              <w:t>Set B beams</w:t>
            </w:r>
          </w:p>
          <w:p w14:paraId="32149033" w14:textId="1F64E9EB" w:rsidR="007E361A" w:rsidRDefault="007E361A" w:rsidP="007E361A">
            <w:pPr>
              <w:pStyle w:val="TAC"/>
              <w:keepNext w:val="0"/>
              <w:widowControl w:val="0"/>
              <w:numPr>
                <w:ilvl w:val="1"/>
                <w:numId w:val="22"/>
              </w:numPr>
              <w:suppressAutoHyphens/>
              <w:overflowPunct w:val="0"/>
              <w:autoSpaceDE w:val="0"/>
              <w:jc w:val="left"/>
              <w:rPr>
                <w:rFonts w:ascii="Times New Roman" w:hAnsi="Times New Roman"/>
                <w:sz w:val="20"/>
              </w:rPr>
            </w:pPr>
            <w:r>
              <w:rPr>
                <w:rFonts w:ascii="Times New Roman" w:hAnsi="Times New Roman"/>
                <w:sz w:val="20"/>
              </w:rPr>
              <w:t>One panel: (M, N, P, Mg, Ng) = (2, 4, 2, 1, 1), (dV, dH) = (0.5, 0.5) λ as baseline.</w:t>
            </w:r>
          </w:p>
          <w:p w14:paraId="59ECD123" w14:textId="32811BEB" w:rsidR="007E361A" w:rsidRDefault="007E361A" w:rsidP="007E361A">
            <w:pPr>
              <w:pStyle w:val="TAC"/>
              <w:keepNext w:val="0"/>
              <w:widowControl w:val="0"/>
              <w:numPr>
                <w:ilvl w:val="1"/>
                <w:numId w:val="22"/>
              </w:numPr>
              <w:suppressAutoHyphens/>
              <w:overflowPunct w:val="0"/>
              <w:autoSpaceDE w:val="0"/>
              <w:jc w:val="left"/>
              <w:rPr>
                <w:rFonts w:ascii="Times New Roman" w:hAnsi="Times New Roman"/>
                <w:sz w:val="20"/>
                <w:lang w:val="en-US"/>
              </w:rPr>
            </w:pPr>
            <w:r>
              <w:rPr>
                <w:rFonts w:ascii="Times New Roman" w:hAnsi="Times New Roman"/>
                <w:sz w:val="20"/>
                <w:lang w:val="en-US"/>
              </w:rPr>
              <w:t>Number of Tx beams is 8</w:t>
            </w:r>
          </w:p>
          <w:p w14:paraId="477CC666" w14:textId="436A2EE8" w:rsidR="007E361A" w:rsidRPr="007E361A" w:rsidRDefault="007E361A">
            <w:pPr>
              <w:pStyle w:val="TAC"/>
              <w:keepNext w:val="0"/>
              <w:widowControl w:val="0"/>
              <w:jc w:val="left"/>
              <w:rPr>
                <w:rFonts w:ascii="Times New Roman" w:hAnsi="Times New Roman"/>
                <w:sz w:val="20"/>
                <w:lang w:val="en-US"/>
              </w:rPr>
            </w:pPr>
          </w:p>
        </w:tc>
      </w:tr>
      <w:tr w:rsidR="007E361A" w14:paraId="72A9514B" w14:textId="77777777" w:rsidTr="007E361A">
        <w:trPr>
          <w:jc w:val="center"/>
        </w:trPr>
        <w:tc>
          <w:tcPr>
            <w:tcW w:w="3284" w:type="dxa"/>
            <w:tcBorders>
              <w:top w:val="single" w:sz="4" w:space="0" w:color="auto"/>
              <w:left w:val="single" w:sz="4" w:space="0" w:color="auto"/>
              <w:bottom w:val="single" w:sz="4" w:space="0" w:color="auto"/>
              <w:right w:val="single" w:sz="4" w:space="0" w:color="auto"/>
            </w:tcBorders>
            <w:hideMark/>
          </w:tcPr>
          <w:p w14:paraId="61692B34" w14:textId="77777777" w:rsidR="007E361A" w:rsidRDefault="007E361A">
            <w:pPr>
              <w:pStyle w:val="TAL"/>
              <w:keepNext w:val="0"/>
              <w:widowControl w:val="0"/>
              <w:rPr>
                <w:rFonts w:ascii="Times New Roman" w:hAnsi="Times New Roman"/>
                <w:sz w:val="20"/>
              </w:rPr>
            </w:pPr>
            <w:r>
              <w:rPr>
                <w:rFonts w:ascii="Times New Roman" w:hAnsi="Times New Roman"/>
              </w:rPr>
              <w:lastRenderedPageBreak/>
              <w:t>Beamforming characteristic of the BS pattern</w:t>
            </w:r>
          </w:p>
        </w:tc>
        <w:tc>
          <w:tcPr>
            <w:tcW w:w="5621" w:type="dxa"/>
            <w:tcBorders>
              <w:top w:val="single" w:sz="4" w:space="0" w:color="auto"/>
              <w:left w:val="single" w:sz="4" w:space="0" w:color="auto"/>
              <w:bottom w:val="single" w:sz="4" w:space="0" w:color="auto"/>
              <w:right w:val="single" w:sz="4" w:space="0" w:color="auto"/>
            </w:tcBorders>
          </w:tcPr>
          <w:p w14:paraId="1AAB4169" w14:textId="3BB4F7D2" w:rsidR="007E361A" w:rsidRDefault="007E361A">
            <w:pPr>
              <w:pStyle w:val="TAC"/>
              <w:keepNext w:val="0"/>
              <w:widowControl w:val="0"/>
              <w:jc w:val="left"/>
              <w:rPr>
                <w:rFonts w:ascii="Times New Roman" w:hAnsi="Times New Roman"/>
                <w:sz w:val="20"/>
              </w:rPr>
            </w:pPr>
            <w:r>
              <w:rPr>
                <w:rFonts w:ascii="Times New Roman" w:hAnsi="Times New Roman"/>
                <w:sz w:val="20"/>
              </w:rPr>
              <w:t>Set A beams:</w:t>
            </w:r>
          </w:p>
          <w:p w14:paraId="36F9129E" w14:textId="77777777" w:rsidR="007E361A" w:rsidRDefault="007E361A">
            <w:pPr>
              <w:pStyle w:val="TAC"/>
              <w:keepNext w:val="0"/>
              <w:widowControl w:val="0"/>
              <w:jc w:val="left"/>
              <w:rPr>
                <w:rFonts w:ascii="Times New Roman" w:hAnsi="Times New Roman"/>
                <w:sz w:val="20"/>
              </w:rPr>
            </w:pPr>
            <w:r>
              <w:rPr>
                <w:rFonts w:ascii="Times New Roman" w:hAnsi="Times New Roman"/>
                <w:sz w:val="20"/>
              </w:rPr>
              <w:t>32 beams with grid of 4 elevation angles from [-25</w:t>
            </w:r>
            <w:r>
              <w:rPr>
                <w:rFonts w:ascii="Times New Roman" w:hAnsi="Times New Roman"/>
                <w:sz w:val="20"/>
              </w:rPr>
              <w:sym w:font="Symbol" w:char="F0B0"/>
            </w:r>
            <w:r>
              <w:rPr>
                <w:rFonts w:ascii="Times New Roman" w:hAnsi="Times New Roman"/>
                <w:sz w:val="20"/>
              </w:rPr>
              <w:t xml:space="preserve"> to 25</w:t>
            </w:r>
            <w:r>
              <w:rPr>
                <w:rFonts w:ascii="Times New Roman" w:hAnsi="Times New Roman"/>
                <w:sz w:val="20"/>
              </w:rPr>
              <w:sym w:font="Symbol" w:char="F0B0"/>
            </w:r>
            <w:r>
              <w:rPr>
                <w:rFonts w:ascii="Times New Roman" w:hAnsi="Times New Roman"/>
                <w:sz w:val="20"/>
              </w:rPr>
              <w:t>] and 8 azimuth angles from [-60</w:t>
            </w:r>
            <w:r>
              <w:rPr>
                <w:rFonts w:ascii="Times New Roman" w:hAnsi="Times New Roman"/>
                <w:sz w:val="20"/>
              </w:rPr>
              <w:sym w:font="Symbol" w:char="F0B0"/>
            </w:r>
            <w:r>
              <w:rPr>
                <w:rFonts w:ascii="Times New Roman" w:hAnsi="Times New Roman"/>
                <w:sz w:val="20"/>
              </w:rPr>
              <w:t xml:space="preserve"> to 60</w:t>
            </w:r>
            <w:r>
              <w:rPr>
                <w:rFonts w:ascii="Times New Roman" w:hAnsi="Times New Roman"/>
                <w:sz w:val="20"/>
              </w:rPr>
              <w:sym w:font="Symbol" w:char="F0B0"/>
            </w:r>
            <w:r>
              <w:rPr>
                <w:rFonts w:ascii="Times New Roman" w:hAnsi="Times New Roman"/>
                <w:sz w:val="20"/>
              </w:rPr>
              <w:t xml:space="preserve">] </w:t>
            </w:r>
          </w:p>
          <w:p w14:paraId="0C4BF717" w14:textId="77777777" w:rsidR="007E361A" w:rsidRDefault="007E361A">
            <w:pPr>
              <w:pStyle w:val="TAC"/>
              <w:keepNext w:val="0"/>
              <w:widowControl w:val="0"/>
              <w:jc w:val="left"/>
              <w:rPr>
                <w:rFonts w:ascii="Times New Roman" w:hAnsi="Times New Roman"/>
                <w:sz w:val="20"/>
              </w:rPr>
            </w:pPr>
          </w:p>
          <w:p w14:paraId="10D54762" w14:textId="58C85508" w:rsidR="007E361A" w:rsidRDefault="007E361A" w:rsidP="007E361A">
            <w:pPr>
              <w:pStyle w:val="TAC"/>
              <w:keepNext w:val="0"/>
              <w:widowControl w:val="0"/>
              <w:jc w:val="left"/>
              <w:rPr>
                <w:rFonts w:ascii="Times New Roman" w:hAnsi="Times New Roman"/>
                <w:sz w:val="20"/>
              </w:rPr>
            </w:pPr>
            <w:r>
              <w:rPr>
                <w:rFonts w:ascii="Times New Roman" w:hAnsi="Times New Roman"/>
                <w:sz w:val="20"/>
              </w:rPr>
              <w:t>Set B beams:</w:t>
            </w:r>
          </w:p>
          <w:p w14:paraId="612045D4" w14:textId="7C04E41D" w:rsidR="007E361A" w:rsidRDefault="007E361A" w:rsidP="007E361A">
            <w:pPr>
              <w:pStyle w:val="TAC"/>
              <w:keepNext w:val="0"/>
              <w:widowControl w:val="0"/>
              <w:jc w:val="left"/>
              <w:rPr>
                <w:rFonts w:ascii="Times New Roman" w:hAnsi="Times New Roman"/>
                <w:sz w:val="20"/>
              </w:rPr>
            </w:pPr>
            <w:r>
              <w:rPr>
                <w:rFonts w:ascii="Times New Roman" w:hAnsi="Times New Roman"/>
                <w:sz w:val="20"/>
              </w:rPr>
              <w:t>8 beams with grid of 2 elevation angles from [-25</w:t>
            </w:r>
            <w:r>
              <w:rPr>
                <w:rFonts w:ascii="Times New Roman" w:hAnsi="Times New Roman"/>
                <w:sz w:val="20"/>
              </w:rPr>
              <w:sym w:font="Symbol" w:char="F0B0"/>
            </w:r>
            <w:r>
              <w:rPr>
                <w:rFonts w:ascii="Times New Roman" w:hAnsi="Times New Roman"/>
                <w:sz w:val="20"/>
              </w:rPr>
              <w:t xml:space="preserve"> to 25</w:t>
            </w:r>
            <w:r>
              <w:rPr>
                <w:rFonts w:ascii="Times New Roman" w:hAnsi="Times New Roman"/>
                <w:sz w:val="20"/>
              </w:rPr>
              <w:sym w:font="Symbol" w:char="F0B0"/>
            </w:r>
            <w:r>
              <w:rPr>
                <w:rFonts w:ascii="Times New Roman" w:hAnsi="Times New Roman"/>
                <w:sz w:val="20"/>
              </w:rPr>
              <w:t>] and 4 azimuth angles from [-60</w:t>
            </w:r>
            <w:r>
              <w:rPr>
                <w:rFonts w:ascii="Times New Roman" w:hAnsi="Times New Roman"/>
                <w:sz w:val="20"/>
              </w:rPr>
              <w:sym w:font="Symbol" w:char="F0B0"/>
            </w:r>
            <w:r>
              <w:rPr>
                <w:rFonts w:ascii="Times New Roman" w:hAnsi="Times New Roman"/>
                <w:sz w:val="20"/>
              </w:rPr>
              <w:t xml:space="preserve"> to 60</w:t>
            </w:r>
            <w:r>
              <w:rPr>
                <w:rFonts w:ascii="Times New Roman" w:hAnsi="Times New Roman"/>
                <w:sz w:val="20"/>
              </w:rPr>
              <w:sym w:font="Symbol" w:char="F0B0"/>
            </w:r>
            <w:r>
              <w:rPr>
                <w:rFonts w:ascii="Times New Roman" w:hAnsi="Times New Roman"/>
                <w:sz w:val="20"/>
              </w:rPr>
              <w:t xml:space="preserve">] </w:t>
            </w:r>
          </w:p>
          <w:p w14:paraId="1D7D8022" w14:textId="5BEB6A55" w:rsidR="007E361A" w:rsidRDefault="007E361A">
            <w:pPr>
              <w:pStyle w:val="TAC"/>
              <w:keepNext w:val="0"/>
              <w:widowControl w:val="0"/>
              <w:jc w:val="left"/>
              <w:rPr>
                <w:rFonts w:ascii="Times New Roman" w:hAnsi="Times New Roman"/>
              </w:rPr>
            </w:pPr>
          </w:p>
        </w:tc>
      </w:tr>
    </w:tbl>
    <w:p w14:paraId="0ED50278" w14:textId="00489C4C" w:rsidR="00B97390" w:rsidRPr="00B97390" w:rsidRDefault="00B97390" w:rsidP="00B97390">
      <w:pPr>
        <w:pStyle w:val="TAC"/>
        <w:jc w:val="left"/>
        <w:rPr>
          <w:rFonts w:ascii="Times New Roman" w:hAnsi="Times New Roman"/>
          <w:b/>
          <w:bCs/>
          <w:sz w:val="20"/>
        </w:rPr>
      </w:pPr>
    </w:p>
    <w:p w14:paraId="7ACABC0F" w14:textId="77777777" w:rsidR="00B97390" w:rsidRPr="00A416C7" w:rsidRDefault="00B97390" w:rsidP="006D6981">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387633B5" w14:textId="2C197A7D" w:rsidR="007E361A" w:rsidRPr="00B97390" w:rsidRDefault="007E361A" w:rsidP="007E361A">
      <w:pPr>
        <w:rPr>
          <w:rFonts w:eastAsiaTheme="minorEastAsia"/>
          <w:b/>
          <w:bCs/>
          <w:lang w:val="en-US" w:eastAsia="zh-TW"/>
        </w:rPr>
      </w:pPr>
      <w:r w:rsidRPr="00B97390">
        <w:rPr>
          <w:rFonts w:eastAsiaTheme="minorEastAsia"/>
          <w:b/>
          <w:bCs/>
          <w:lang w:val="en-US" w:eastAsia="zh-TW"/>
        </w:rPr>
        <w:t>Observation 1:</w:t>
      </w:r>
      <w:r>
        <w:rPr>
          <w:rFonts w:eastAsiaTheme="minorEastAsia"/>
          <w:b/>
          <w:bCs/>
          <w:lang w:val="en-US" w:eastAsia="zh-TW"/>
        </w:rPr>
        <w:t xml:space="preserve"> Simulation assumptions for Set B beams are missing from the previous agreement</w:t>
      </w:r>
      <w:r w:rsidR="00D93B93">
        <w:rPr>
          <w:rFonts w:eastAsiaTheme="minorEastAsia"/>
          <w:b/>
          <w:bCs/>
          <w:lang w:val="en-US" w:eastAsia="zh-TW"/>
        </w:rPr>
        <w:t>.</w:t>
      </w:r>
    </w:p>
    <w:p w14:paraId="56C487F2" w14:textId="77777777" w:rsidR="007E361A" w:rsidRPr="00B97390" w:rsidRDefault="007E361A" w:rsidP="007E361A">
      <w:pPr>
        <w:rPr>
          <w:rFonts w:eastAsiaTheme="minorEastAsia"/>
          <w:b/>
          <w:bCs/>
          <w:lang w:eastAsia="zh-TW"/>
        </w:rPr>
      </w:pPr>
      <w:r w:rsidRPr="00B97390">
        <w:rPr>
          <w:rFonts w:eastAsiaTheme="minorEastAsia"/>
          <w:b/>
          <w:bCs/>
          <w:lang w:eastAsia="zh-TW"/>
        </w:rPr>
        <w:t xml:space="preserve">Proposal 1: Use the following </w:t>
      </w:r>
      <w:r>
        <w:rPr>
          <w:rFonts w:eastAsiaTheme="minorEastAsia"/>
          <w:b/>
          <w:bCs/>
          <w:lang w:eastAsia="zh-TW"/>
        </w:rPr>
        <w:t>BS antenna configurations and beamforming patterns</w:t>
      </w:r>
      <w:r w:rsidRPr="00B97390">
        <w:rPr>
          <w:rFonts w:eastAsiaTheme="minorEastAsia"/>
          <w:b/>
          <w:bCs/>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7E361A" w14:paraId="7823C8B5" w14:textId="77777777" w:rsidTr="00CF4414">
        <w:trPr>
          <w:jc w:val="center"/>
        </w:trPr>
        <w:tc>
          <w:tcPr>
            <w:tcW w:w="3284" w:type="dxa"/>
            <w:tcBorders>
              <w:top w:val="single" w:sz="4" w:space="0" w:color="auto"/>
              <w:left w:val="single" w:sz="4" w:space="0" w:color="auto"/>
              <w:bottom w:val="single" w:sz="4" w:space="0" w:color="auto"/>
              <w:right w:val="single" w:sz="4" w:space="0" w:color="auto"/>
            </w:tcBorders>
            <w:hideMark/>
          </w:tcPr>
          <w:p w14:paraId="4CA02D8C" w14:textId="77777777" w:rsidR="007E361A" w:rsidRDefault="007E361A" w:rsidP="00CF4414">
            <w:pPr>
              <w:pStyle w:val="TAL"/>
              <w:keepNext w:val="0"/>
              <w:widowControl w:val="0"/>
              <w:rPr>
                <w:rFonts w:ascii="Times New Roman" w:hAnsi="Times New Roman"/>
                <w:sz w:val="20"/>
                <w:lang w:eastAsia="zh-CN"/>
              </w:rPr>
            </w:pPr>
            <w:r>
              <w:rPr>
                <w:rFonts w:ascii="Times New Roman" w:hAnsi="Times New Roman"/>
                <w:sz w:val="20"/>
              </w:rPr>
              <w:t>BS antenna configurations</w:t>
            </w:r>
          </w:p>
        </w:tc>
        <w:tc>
          <w:tcPr>
            <w:tcW w:w="5621" w:type="dxa"/>
            <w:tcBorders>
              <w:top w:val="single" w:sz="4" w:space="0" w:color="auto"/>
              <w:left w:val="single" w:sz="4" w:space="0" w:color="auto"/>
              <w:bottom w:val="single" w:sz="4" w:space="0" w:color="auto"/>
              <w:right w:val="single" w:sz="4" w:space="0" w:color="auto"/>
            </w:tcBorders>
          </w:tcPr>
          <w:p w14:paraId="38003D82" w14:textId="77777777" w:rsidR="007E361A" w:rsidRDefault="007E361A" w:rsidP="00CF4414">
            <w:pPr>
              <w:pStyle w:val="TAC"/>
              <w:keepNext w:val="0"/>
              <w:widowControl w:val="0"/>
              <w:numPr>
                <w:ilvl w:val="0"/>
                <w:numId w:val="21"/>
              </w:numPr>
              <w:suppressAutoHyphens/>
              <w:overflowPunct w:val="0"/>
              <w:autoSpaceDE w:val="0"/>
              <w:jc w:val="left"/>
              <w:rPr>
                <w:rFonts w:ascii="Times New Roman" w:hAnsi="Times New Roman"/>
                <w:sz w:val="20"/>
              </w:rPr>
            </w:pPr>
            <w:r>
              <w:rPr>
                <w:rFonts w:ascii="Times New Roman" w:hAnsi="Times New Roman"/>
                <w:sz w:val="20"/>
              </w:rPr>
              <w:t>Set A beams</w:t>
            </w:r>
          </w:p>
          <w:p w14:paraId="7C448268" w14:textId="77777777" w:rsidR="007E361A" w:rsidRDefault="007E361A" w:rsidP="00CF4414">
            <w:pPr>
              <w:pStyle w:val="TAC"/>
              <w:keepNext w:val="0"/>
              <w:widowControl w:val="0"/>
              <w:numPr>
                <w:ilvl w:val="1"/>
                <w:numId w:val="22"/>
              </w:numPr>
              <w:suppressAutoHyphens/>
              <w:overflowPunct w:val="0"/>
              <w:autoSpaceDE w:val="0"/>
              <w:jc w:val="left"/>
              <w:rPr>
                <w:rFonts w:ascii="Times New Roman" w:hAnsi="Times New Roman"/>
                <w:sz w:val="20"/>
              </w:rPr>
            </w:pPr>
            <w:r>
              <w:rPr>
                <w:rFonts w:ascii="Times New Roman" w:hAnsi="Times New Roman"/>
                <w:sz w:val="20"/>
              </w:rPr>
              <w:t>One panel: (M, N, P, Mg, Ng) = (4, 8, 2, 1, 1), (dV, dH) = (0.5, 0.5) λ as baseline.</w:t>
            </w:r>
          </w:p>
          <w:p w14:paraId="6B4BDC58" w14:textId="77777777" w:rsidR="007E361A" w:rsidRDefault="007E361A" w:rsidP="00CF4414">
            <w:pPr>
              <w:pStyle w:val="TAC"/>
              <w:keepNext w:val="0"/>
              <w:widowControl w:val="0"/>
              <w:numPr>
                <w:ilvl w:val="1"/>
                <w:numId w:val="22"/>
              </w:numPr>
              <w:suppressAutoHyphens/>
              <w:overflowPunct w:val="0"/>
              <w:autoSpaceDE w:val="0"/>
              <w:jc w:val="left"/>
              <w:rPr>
                <w:rFonts w:ascii="Times New Roman" w:hAnsi="Times New Roman"/>
                <w:sz w:val="20"/>
                <w:lang w:val="en-US"/>
              </w:rPr>
            </w:pPr>
            <w:r>
              <w:rPr>
                <w:rFonts w:ascii="Times New Roman" w:hAnsi="Times New Roman"/>
                <w:sz w:val="20"/>
                <w:lang w:val="en-US"/>
              </w:rPr>
              <w:t>Number of Tx beams is 32</w:t>
            </w:r>
          </w:p>
          <w:p w14:paraId="585112E1" w14:textId="77777777" w:rsidR="007E361A" w:rsidRDefault="007E361A" w:rsidP="00CF4414">
            <w:pPr>
              <w:pStyle w:val="TAC"/>
              <w:keepNext w:val="0"/>
              <w:widowControl w:val="0"/>
              <w:jc w:val="left"/>
              <w:rPr>
                <w:rFonts w:ascii="Times New Roman" w:hAnsi="Times New Roman"/>
                <w:sz w:val="20"/>
                <w:lang w:val="en-US"/>
              </w:rPr>
            </w:pPr>
          </w:p>
          <w:p w14:paraId="394E25C5" w14:textId="77777777" w:rsidR="007E361A" w:rsidRDefault="007E361A" w:rsidP="00CF4414">
            <w:pPr>
              <w:pStyle w:val="TAC"/>
              <w:keepNext w:val="0"/>
              <w:widowControl w:val="0"/>
              <w:numPr>
                <w:ilvl w:val="0"/>
                <w:numId w:val="21"/>
              </w:numPr>
              <w:suppressAutoHyphens/>
              <w:overflowPunct w:val="0"/>
              <w:autoSpaceDE w:val="0"/>
              <w:jc w:val="left"/>
              <w:rPr>
                <w:rFonts w:ascii="Times New Roman" w:hAnsi="Times New Roman"/>
                <w:sz w:val="20"/>
              </w:rPr>
            </w:pPr>
            <w:r>
              <w:rPr>
                <w:rFonts w:ascii="Times New Roman" w:hAnsi="Times New Roman"/>
                <w:sz w:val="20"/>
              </w:rPr>
              <w:t>Set B beams</w:t>
            </w:r>
          </w:p>
          <w:p w14:paraId="060BBCDA" w14:textId="77777777" w:rsidR="007E361A" w:rsidRDefault="007E361A" w:rsidP="00CF4414">
            <w:pPr>
              <w:pStyle w:val="TAC"/>
              <w:keepNext w:val="0"/>
              <w:widowControl w:val="0"/>
              <w:numPr>
                <w:ilvl w:val="1"/>
                <w:numId w:val="22"/>
              </w:numPr>
              <w:suppressAutoHyphens/>
              <w:overflowPunct w:val="0"/>
              <w:autoSpaceDE w:val="0"/>
              <w:jc w:val="left"/>
              <w:rPr>
                <w:rFonts w:ascii="Times New Roman" w:hAnsi="Times New Roman"/>
                <w:sz w:val="20"/>
              </w:rPr>
            </w:pPr>
            <w:r>
              <w:rPr>
                <w:rFonts w:ascii="Times New Roman" w:hAnsi="Times New Roman"/>
                <w:sz w:val="20"/>
              </w:rPr>
              <w:t>One panel: (M, N, P, Mg, Ng) = (2, 4, 2, 1, 1), (dV, dH) = (0.5, 0.5) λ as baseline.</w:t>
            </w:r>
          </w:p>
          <w:p w14:paraId="0B58B936" w14:textId="77777777" w:rsidR="007E361A" w:rsidRDefault="007E361A" w:rsidP="00CF4414">
            <w:pPr>
              <w:pStyle w:val="TAC"/>
              <w:keepNext w:val="0"/>
              <w:widowControl w:val="0"/>
              <w:numPr>
                <w:ilvl w:val="1"/>
                <w:numId w:val="22"/>
              </w:numPr>
              <w:suppressAutoHyphens/>
              <w:overflowPunct w:val="0"/>
              <w:autoSpaceDE w:val="0"/>
              <w:jc w:val="left"/>
              <w:rPr>
                <w:rFonts w:ascii="Times New Roman" w:hAnsi="Times New Roman"/>
                <w:sz w:val="20"/>
                <w:lang w:val="en-US"/>
              </w:rPr>
            </w:pPr>
            <w:r>
              <w:rPr>
                <w:rFonts w:ascii="Times New Roman" w:hAnsi="Times New Roman"/>
                <w:sz w:val="20"/>
                <w:lang w:val="en-US"/>
              </w:rPr>
              <w:t>Number of Tx beams is 8</w:t>
            </w:r>
          </w:p>
          <w:p w14:paraId="65C60111" w14:textId="77777777" w:rsidR="007E361A" w:rsidRPr="007E361A" w:rsidRDefault="007E361A" w:rsidP="00CF4414">
            <w:pPr>
              <w:pStyle w:val="TAC"/>
              <w:keepNext w:val="0"/>
              <w:widowControl w:val="0"/>
              <w:jc w:val="left"/>
              <w:rPr>
                <w:rFonts w:ascii="Times New Roman" w:hAnsi="Times New Roman"/>
                <w:sz w:val="20"/>
                <w:lang w:val="en-US"/>
              </w:rPr>
            </w:pPr>
          </w:p>
        </w:tc>
      </w:tr>
      <w:tr w:rsidR="007E361A" w14:paraId="233862C2" w14:textId="77777777" w:rsidTr="00CF4414">
        <w:trPr>
          <w:jc w:val="center"/>
        </w:trPr>
        <w:tc>
          <w:tcPr>
            <w:tcW w:w="3284" w:type="dxa"/>
            <w:tcBorders>
              <w:top w:val="single" w:sz="4" w:space="0" w:color="auto"/>
              <w:left w:val="single" w:sz="4" w:space="0" w:color="auto"/>
              <w:bottom w:val="single" w:sz="4" w:space="0" w:color="auto"/>
              <w:right w:val="single" w:sz="4" w:space="0" w:color="auto"/>
            </w:tcBorders>
            <w:hideMark/>
          </w:tcPr>
          <w:p w14:paraId="0FD7B84D" w14:textId="77777777" w:rsidR="007E361A" w:rsidRDefault="007E361A" w:rsidP="00CF4414">
            <w:pPr>
              <w:pStyle w:val="TAL"/>
              <w:keepNext w:val="0"/>
              <w:widowControl w:val="0"/>
              <w:rPr>
                <w:rFonts w:ascii="Times New Roman" w:hAnsi="Times New Roman"/>
                <w:sz w:val="20"/>
              </w:rPr>
            </w:pPr>
            <w:r>
              <w:rPr>
                <w:rFonts w:ascii="Times New Roman" w:hAnsi="Times New Roman"/>
              </w:rPr>
              <w:t>Beamforming characteristic of the BS pattern</w:t>
            </w:r>
          </w:p>
        </w:tc>
        <w:tc>
          <w:tcPr>
            <w:tcW w:w="5621" w:type="dxa"/>
            <w:tcBorders>
              <w:top w:val="single" w:sz="4" w:space="0" w:color="auto"/>
              <w:left w:val="single" w:sz="4" w:space="0" w:color="auto"/>
              <w:bottom w:val="single" w:sz="4" w:space="0" w:color="auto"/>
              <w:right w:val="single" w:sz="4" w:space="0" w:color="auto"/>
            </w:tcBorders>
          </w:tcPr>
          <w:p w14:paraId="61C60EDA" w14:textId="77777777" w:rsidR="007E361A" w:rsidRDefault="007E361A" w:rsidP="00CF4414">
            <w:pPr>
              <w:pStyle w:val="TAC"/>
              <w:keepNext w:val="0"/>
              <w:widowControl w:val="0"/>
              <w:jc w:val="left"/>
              <w:rPr>
                <w:rFonts w:ascii="Times New Roman" w:hAnsi="Times New Roman"/>
                <w:sz w:val="20"/>
              </w:rPr>
            </w:pPr>
            <w:r>
              <w:rPr>
                <w:rFonts w:ascii="Times New Roman" w:hAnsi="Times New Roman"/>
                <w:sz w:val="20"/>
              </w:rPr>
              <w:t>Set A beams:</w:t>
            </w:r>
          </w:p>
          <w:p w14:paraId="0634B9D5" w14:textId="77777777" w:rsidR="007E361A" w:rsidRDefault="007E361A" w:rsidP="00CF4414">
            <w:pPr>
              <w:pStyle w:val="TAC"/>
              <w:keepNext w:val="0"/>
              <w:widowControl w:val="0"/>
              <w:jc w:val="left"/>
              <w:rPr>
                <w:rFonts w:ascii="Times New Roman" w:hAnsi="Times New Roman"/>
                <w:sz w:val="20"/>
              </w:rPr>
            </w:pPr>
            <w:r>
              <w:rPr>
                <w:rFonts w:ascii="Times New Roman" w:hAnsi="Times New Roman"/>
                <w:sz w:val="20"/>
              </w:rPr>
              <w:t>32 beams with grid of 4 elevation angles from [-25</w:t>
            </w:r>
            <w:r>
              <w:rPr>
                <w:rFonts w:ascii="Times New Roman" w:hAnsi="Times New Roman"/>
                <w:sz w:val="20"/>
              </w:rPr>
              <w:sym w:font="Symbol" w:char="F0B0"/>
            </w:r>
            <w:r>
              <w:rPr>
                <w:rFonts w:ascii="Times New Roman" w:hAnsi="Times New Roman"/>
                <w:sz w:val="20"/>
              </w:rPr>
              <w:t xml:space="preserve"> to 25</w:t>
            </w:r>
            <w:r>
              <w:rPr>
                <w:rFonts w:ascii="Times New Roman" w:hAnsi="Times New Roman"/>
                <w:sz w:val="20"/>
              </w:rPr>
              <w:sym w:font="Symbol" w:char="F0B0"/>
            </w:r>
            <w:r>
              <w:rPr>
                <w:rFonts w:ascii="Times New Roman" w:hAnsi="Times New Roman"/>
                <w:sz w:val="20"/>
              </w:rPr>
              <w:t>] and 8 azimuth angles from [-60</w:t>
            </w:r>
            <w:r>
              <w:rPr>
                <w:rFonts w:ascii="Times New Roman" w:hAnsi="Times New Roman"/>
                <w:sz w:val="20"/>
              </w:rPr>
              <w:sym w:font="Symbol" w:char="F0B0"/>
            </w:r>
            <w:r>
              <w:rPr>
                <w:rFonts w:ascii="Times New Roman" w:hAnsi="Times New Roman"/>
                <w:sz w:val="20"/>
              </w:rPr>
              <w:t xml:space="preserve"> to 60</w:t>
            </w:r>
            <w:r>
              <w:rPr>
                <w:rFonts w:ascii="Times New Roman" w:hAnsi="Times New Roman"/>
                <w:sz w:val="20"/>
              </w:rPr>
              <w:sym w:font="Symbol" w:char="F0B0"/>
            </w:r>
            <w:r>
              <w:rPr>
                <w:rFonts w:ascii="Times New Roman" w:hAnsi="Times New Roman"/>
                <w:sz w:val="20"/>
              </w:rPr>
              <w:t xml:space="preserve">] </w:t>
            </w:r>
          </w:p>
          <w:p w14:paraId="2FC9E4CA" w14:textId="77777777" w:rsidR="007E361A" w:rsidRDefault="007E361A" w:rsidP="00CF4414">
            <w:pPr>
              <w:pStyle w:val="TAC"/>
              <w:keepNext w:val="0"/>
              <w:widowControl w:val="0"/>
              <w:jc w:val="left"/>
              <w:rPr>
                <w:rFonts w:ascii="Times New Roman" w:hAnsi="Times New Roman"/>
                <w:sz w:val="20"/>
              </w:rPr>
            </w:pPr>
          </w:p>
          <w:p w14:paraId="6F5AED00" w14:textId="77777777" w:rsidR="007E361A" w:rsidRDefault="007E361A" w:rsidP="00CF4414">
            <w:pPr>
              <w:pStyle w:val="TAC"/>
              <w:keepNext w:val="0"/>
              <w:widowControl w:val="0"/>
              <w:jc w:val="left"/>
              <w:rPr>
                <w:rFonts w:ascii="Times New Roman" w:hAnsi="Times New Roman"/>
                <w:sz w:val="20"/>
              </w:rPr>
            </w:pPr>
            <w:r>
              <w:rPr>
                <w:rFonts w:ascii="Times New Roman" w:hAnsi="Times New Roman"/>
                <w:sz w:val="20"/>
              </w:rPr>
              <w:t>Set B beams:</w:t>
            </w:r>
          </w:p>
          <w:p w14:paraId="0E430E1E" w14:textId="77777777" w:rsidR="007E361A" w:rsidRDefault="007E361A" w:rsidP="00CF4414">
            <w:pPr>
              <w:pStyle w:val="TAC"/>
              <w:keepNext w:val="0"/>
              <w:widowControl w:val="0"/>
              <w:jc w:val="left"/>
              <w:rPr>
                <w:rFonts w:ascii="Times New Roman" w:hAnsi="Times New Roman"/>
                <w:sz w:val="20"/>
              </w:rPr>
            </w:pPr>
            <w:r>
              <w:rPr>
                <w:rFonts w:ascii="Times New Roman" w:hAnsi="Times New Roman"/>
                <w:sz w:val="20"/>
              </w:rPr>
              <w:t>8 beams with grid of 2 elevation angles from [-25</w:t>
            </w:r>
            <w:r>
              <w:rPr>
                <w:rFonts w:ascii="Times New Roman" w:hAnsi="Times New Roman"/>
                <w:sz w:val="20"/>
              </w:rPr>
              <w:sym w:font="Symbol" w:char="F0B0"/>
            </w:r>
            <w:r>
              <w:rPr>
                <w:rFonts w:ascii="Times New Roman" w:hAnsi="Times New Roman"/>
                <w:sz w:val="20"/>
              </w:rPr>
              <w:t xml:space="preserve"> to 25</w:t>
            </w:r>
            <w:r>
              <w:rPr>
                <w:rFonts w:ascii="Times New Roman" w:hAnsi="Times New Roman"/>
                <w:sz w:val="20"/>
              </w:rPr>
              <w:sym w:font="Symbol" w:char="F0B0"/>
            </w:r>
            <w:r>
              <w:rPr>
                <w:rFonts w:ascii="Times New Roman" w:hAnsi="Times New Roman"/>
                <w:sz w:val="20"/>
              </w:rPr>
              <w:t>] and 4 azimuth angles from [-60</w:t>
            </w:r>
            <w:r>
              <w:rPr>
                <w:rFonts w:ascii="Times New Roman" w:hAnsi="Times New Roman"/>
                <w:sz w:val="20"/>
              </w:rPr>
              <w:sym w:font="Symbol" w:char="F0B0"/>
            </w:r>
            <w:r>
              <w:rPr>
                <w:rFonts w:ascii="Times New Roman" w:hAnsi="Times New Roman"/>
                <w:sz w:val="20"/>
              </w:rPr>
              <w:t xml:space="preserve"> to 60</w:t>
            </w:r>
            <w:r>
              <w:rPr>
                <w:rFonts w:ascii="Times New Roman" w:hAnsi="Times New Roman"/>
                <w:sz w:val="20"/>
              </w:rPr>
              <w:sym w:font="Symbol" w:char="F0B0"/>
            </w:r>
            <w:r>
              <w:rPr>
                <w:rFonts w:ascii="Times New Roman" w:hAnsi="Times New Roman"/>
                <w:sz w:val="20"/>
              </w:rPr>
              <w:t xml:space="preserve">] </w:t>
            </w:r>
          </w:p>
          <w:p w14:paraId="3D8144C7" w14:textId="77777777" w:rsidR="007E361A" w:rsidRDefault="007E361A" w:rsidP="00CF4414">
            <w:pPr>
              <w:pStyle w:val="TAC"/>
              <w:keepNext w:val="0"/>
              <w:widowControl w:val="0"/>
              <w:jc w:val="left"/>
              <w:rPr>
                <w:rFonts w:ascii="Times New Roman" w:hAnsi="Times New Roman"/>
              </w:rPr>
            </w:pPr>
          </w:p>
        </w:tc>
      </w:tr>
    </w:tbl>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7667E57B" w:rsidR="004A45B8" w:rsidRDefault="004A45B8" w:rsidP="000B4BBA">
      <w:pPr>
        <w:rPr>
          <w:rFonts w:eastAsiaTheme="minorEastAsia"/>
          <w:lang w:eastAsia="zh-TW"/>
        </w:rPr>
      </w:pPr>
      <w:r>
        <w:rPr>
          <w:rFonts w:eastAsiaTheme="minorEastAsia" w:hint="eastAsia"/>
          <w:lang w:eastAsia="zh-TW"/>
        </w:rPr>
        <w:t xml:space="preserve">[1] </w:t>
      </w:r>
      <w:r w:rsidR="00B97390">
        <w:rPr>
          <w:rFonts w:eastAsiaTheme="minorEastAsia"/>
          <w:lang w:eastAsia="zh-TW"/>
        </w:rPr>
        <w:t>C</w:t>
      </w:r>
      <w:r w:rsidR="00B97390">
        <w:rPr>
          <w:rFonts w:eastAsiaTheme="minorEastAsia" w:hint="eastAsia"/>
          <w:lang w:eastAsia="zh-TW"/>
        </w:rPr>
        <w:t>.</w:t>
      </w:r>
      <w:r w:rsidR="00B97390">
        <w:rPr>
          <w:rFonts w:eastAsiaTheme="minorEastAsia"/>
          <w:lang w:eastAsia="zh-TW"/>
        </w:rPr>
        <w:t xml:space="preserve">-H. Huang, Y. Kim, and S.-C. Lin, </w:t>
      </w:r>
      <w:r w:rsidR="000B4BBA">
        <w:rPr>
          <w:rFonts w:eastAsiaTheme="minorEastAsia"/>
          <w:lang w:eastAsia="zh-TW"/>
        </w:rPr>
        <w:t>“</w:t>
      </w:r>
      <w:r w:rsidR="000B4BBA" w:rsidRPr="000B4BBA">
        <w:rPr>
          <w:rFonts w:eastAsiaTheme="minorEastAsia"/>
          <w:lang w:eastAsia="zh-TW"/>
        </w:rPr>
        <w:t>Universal Beam Prediction for Mismatched Beam</w:t>
      </w:r>
      <w:r w:rsidR="000B4BBA">
        <w:rPr>
          <w:rFonts w:eastAsiaTheme="minorEastAsia"/>
          <w:lang w:eastAsia="zh-TW"/>
        </w:rPr>
        <w:t xml:space="preserve"> </w:t>
      </w:r>
      <w:r w:rsidR="000B4BBA" w:rsidRPr="000B4BBA">
        <w:rPr>
          <w:rFonts w:eastAsiaTheme="minorEastAsia"/>
          <w:lang w:eastAsia="zh-TW"/>
        </w:rPr>
        <w:t>Codebooks</w:t>
      </w:r>
      <w:r w:rsidR="000B4BBA">
        <w:rPr>
          <w:rFonts w:eastAsiaTheme="minorEastAsia"/>
          <w:lang w:eastAsia="zh-TW"/>
        </w:rPr>
        <w:t xml:space="preserve">,” </w:t>
      </w:r>
      <w:r w:rsidR="00F62CC4">
        <w:rPr>
          <w:rFonts w:eastAsiaTheme="minorEastAsia"/>
          <w:lang w:eastAsia="zh-TW"/>
        </w:rPr>
        <w:t xml:space="preserve">to be submitted </w:t>
      </w:r>
      <w:r w:rsidR="000B4BBA">
        <w:rPr>
          <w:rFonts w:eastAsiaTheme="minorEastAsia"/>
          <w:lang w:eastAsia="zh-TW"/>
        </w:rPr>
        <w:t xml:space="preserve">to IEEE </w:t>
      </w:r>
      <w:r w:rsidR="00F62CC4">
        <w:rPr>
          <w:rFonts w:eastAsiaTheme="minorEastAsia"/>
          <w:lang w:eastAsia="zh-TW"/>
        </w:rPr>
        <w:t>Globecom</w:t>
      </w:r>
      <w:r w:rsidR="000B4BBA">
        <w:rPr>
          <w:rFonts w:eastAsiaTheme="minorEastAsia"/>
          <w:lang w:eastAsia="zh-TW"/>
        </w:rPr>
        <w:t xml:space="preserve"> 2025.</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2996" w14:textId="77777777" w:rsidR="00015255" w:rsidRDefault="00015255">
      <w:r>
        <w:separator/>
      </w:r>
    </w:p>
  </w:endnote>
  <w:endnote w:type="continuationSeparator" w:id="0">
    <w:p w14:paraId="7031C631" w14:textId="77777777" w:rsidR="00015255" w:rsidRDefault="00015255">
      <w:r>
        <w:continuationSeparator/>
      </w:r>
    </w:p>
  </w:endnote>
  <w:endnote w:type="continuationNotice" w:id="1">
    <w:p w14:paraId="047BE04B" w14:textId="77777777" w:rsidR="00015255" w:rsidRDefault="00015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7083" w14:textId="77777777" w:rsidR="00015255" w:rsidRDefault="00015255">
      <w:r>
        <w:separator/>
      </w:r>
    </w:p>
  </w:footnote>
  <w:footnote w:type="continuationSeparator" w:id="0">
    <w:p w14:paraId="636163C8" w14:textId="77777777" w:rsidR="00015255" w:rsidRDefault="00015255">
      <w:r>
        <w:continuationSeparator/>
      </w:r>
    </w:p>
  </w:footnote>
  <w:footnote w:type="continuationNotice" w:id="1">
    <w:p w14:paraId="20A6F075" w14:textId="77777777" w:rsidR="00015255" w:rsidRDefault="00015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start w:val="1"/>
      <w:numFmt w:val="bullet"/>
      <w:lvlText w:val=""/>
      <w:lvlJc w:val="left"/>
      <w:pPr>
        <w:ind w:left="1408" w:hanging="420"/>
      </w:pPr>
      <w:rPr>
        <w:rFonts w:ascii="Wingdings" w:hAnsi="Wingdings" w:hint="default"/>
      </w:rPr>
    </w:lvl>
    <w:lvl w:ilvl="2" w:tplc="FFFFFFFF">
      <w:start w:val="1"/>
      <w:numFmt w:val="bullet"/>
      <w:lvlText w:val=""/>
      <w:lvlJc w:val="left"/>
      <w:pPr>
        <w:ind w:left="1828" w:hanging="420"/>
      </w:pPr>
      <w:rPr>
        <w:rFonts w:ascii="Wingdings" w:hAnsi="Wingdings" w:hint="default"/>
      </w:rPr>
    </w:lvl>
    <w:lvl w:ilvl="3" w:tplc="FFFFFFFF">
      <w:start w:val="1"/>
      <w:numFmt w:val="bullet"/>
      <w:lvlText w:val=""/>
      <w:lvlJc w:val="left"/>
      <w:pPr>
        <w:ind w:left="2248" w:hanging="420"/>
      </w:pPr>
      <w:rPr>
        <w:rFonts w:ascii="Wingdings" w:hAnsi="Wingdings" w:hint="default"/>
      </w:rPr>
    </w:lvl>
    <w:lvl w:ilvl="4" w:tplc="FFFFFFFF">
      <w:start w:val="1"/>
      <w:numFmt w:val="bullet"/>
      <w:lvlText w:val=""/>
      <w:lvlJc w:val="left"/>
      <w:pPr>
        <w:ind w:left="2668" w:hanging="420"/>
      </w:pPr>
      <w:rPr>
        <w:rFonts w:ascii="Wingdings" w:hAnsi="Wingdings" w:hint="default"/>
      </w:rPr>
    </w:lvl>
    <w:lvl w:ilvl="5" w:tplc="FFFFFFFF">
      <w:start w:val="1"/>
      <w:numFmt w:val="bullet"/>
      <w:lvlText w:val=""/>
      <w:lvlJc w:val="left"/>
      <w:pPr>
        <w:ind w:left="3088" w:hanging="420"/>
      </w:pPr>
      <w:rPr>
        <w:rFonts w:ascii="Wingdings" w:hAnsi="Wingdings" w:hint="default"/>
      </w:rPr>
    </w:lvl>
    <w:lvl w:ilvl="6" w:tplc="FFFFFFFF">
      <w:start w:val="1"/>
      <w:numFmt w:val="bullet"/>
      <w:lvlText w:val=""/>
      <w:lvlJc w:val="left"/>
      <w:pPr>
        <w:ind w:left="3508" w:hanging="420"/>
      </w:pPr>
      <w:rPr>
        <w:rFonts w:ascii="Wingdings" w:hAnsi="Wingdings" w:hint="default"/>
      </w:rPr>
    </w:lvl>
    <w:lvl w:ilvl="7" w:tplc="FFFFFFFF">
      <w:start w:val="1"/>
      <w:numFmt w:val="bullet"/>
      <w:lvlText w:val=""/>
      <w:lvlJc w:val="left"/>
      <w:pPr>
        <w:ind w:left="3928" w:hanging="420"/>
      </w:pPr>
      <w:rPr>
        <w:rFonts w:ascii="Wingdings" w:hAnsi="Wingdings" w:hint="default"/>
      </w:rPr>
    </w:lvl>
    <w:lvl w:ilvl="8" w:tplc="FFFFFFFF">
      <w:start w:val="1"/>
      <w:numFmt w:val="bullet"/>
      <w:lvlText w:val=""/>
      <w:lvlJc w:val="left"/>
      <w:pPr>
        <w:ind w:left="4348" w:hanging="420"/>
      </w:pPr>
      <w:rPr>
        <w:rFonts w:ascii="Wingdings" w:hAnsi="Wingdings" w:hint="default"/>
      </w:rPr>
    </w:lvl>
  </w:abstractNum>
  <w:abstractNum w:abstractNumId="18"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19"/>
  </w:num>
  <w:num w:numId="4">
    <w:abstractNumId w:val="21"/>
  </w:num>
  <w:num w:numId="5">
    <w:abstractNumId w:val="15"/>
  </w:num>
  <w:num w:numId="6">
    <w:abstractNumId w:val="3"/>
  </w:num>
  <w:num w:numId="7">
    <w:abstractNumId w:val="7"/>
  </w:num>
  <w:num w:numId="8">
    <w:abstractNumId w:val="11"/>
  </w:num>
  <w:num w:numId="9">
    <w:abstractNumId w:val="12"/>
  </w:num>
  <w:num w:numId="10">
    <w:abstractNumId w:val="6"/>
  </w:num>
  <w:num w:numId="11">
    <w:abstractNumId w:val="2"/>
  </w:num>
  <w:num w:numId="12">
    <w:abstractNumId w:val="0"/>
  </w:num>
  <w:num w:numId="13">
    <w:abstractNumId w:val="1"/>
  </w:num>
  <w:num w:numId="14">
    <w:abstractNumId w:val="20"/>
  </w:num>
  <w:num w:numId="15">
    <w:abstractNumId w:val="16"/>
  </w:num>
  <w:num w:numId="16">
    <w:abstractNumId w:val="18"/>
  </w:num>
  <w:num w:numId="17">
    <w:abstractNumId w:val="1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9"/>
  </w:num>
  <w:num w:numId="22">
    <w:abstractNumId w:val="8"/>
  </w:num>
  <w:num w:numId="2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255"/>
    <w:rsid w:val="00015330"/>
    <w:rsid w:val="0001565F"/>
    <w:rsid w:val="00015B70"/>
    <w:rsid w:val="00015C84"/>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4CB8"/>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6989"/>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4BBA"/>
    <w:rsid w:val="000B5774"/>
    <w:rsid w:val="000B5F7E"/>
    <w:rsid w:val="000B6667"/>
    <w:rsid w:val="000B6D7E"/>
    <w:rsid w:val="000B78CC"/>
    <w:rsid w:val="000C0042"/>
    <w:rsid w:val="000C00E1"/>
    <w:rsid w:val="000C01DB"/>
    <w:rsid w:val="000C0B45"/>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3678"/>
    <w:rsid w:val="000F3F42"/>
    <w:rsid w:val="000F446E"/>
    <w:rsid w:val="000F4486"/>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6E7D"/>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559"/>
    <w:rsid w:val="001C2AB9"/>
    <w:rsid w:val="001C2BE1"/>
    <w:rsid w:val="001C2DD3"/>
    <w:rsid w:val="001C3086"/>
    <w:rsid w:val="001C4A8B"/>
    <w:rsid w:val="001C52BF"/>
    <w:rsid w:val="001C55F1"/>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140E"/>
    <w:rsid w:val="001F2538"/>
    <w:rsid w:val="001F2CFC"/>
    <w:rsid w:val="001F3044"/>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8C4"/>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52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37C34"/>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66E"/>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BC6"/>
    <w:rsid w:val="003A5CC3"/>
    <w:rsid w:val="003A6D6C"/>
    <w:rsid w:val="003A729C"/>
    <w:rsid w:val="003A7690"/>
    <w:rsid w:val="003A7B64"/>
    <w:rsid w:val="003B2085"/>
    <w:rsid w:val="003B3117"/>
    <w:rsid w:val="003B3D11"/>
    <w:rsid w:val="003B4117"/>
    <w:rsid w:val="003B4158"/>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4B4C"/>
    <w:rsid w:val="003D4CBF"/>
    <w:rsid w:val="003D56BC"/>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39"/>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1D2"/>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0FB7"/>
    <w:rsid w:val="00621D26"/>
    <w:rsid w:val="00622936"/>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981"/>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627"/>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361A"/>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7E7"/>
    <w:rsid w:val="00891BEC"/>
    <w:rsid w:val="008922C2"/>
    <w:rsid w:val="00892701"/>
    <w:rsid w:val="008946B7"/>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2AC"/>
    <w:rsid w:val="00914642"/>
    <w:rsid w:val="00914CA0"/>
    <w:rsid w:val="00914DA4"/>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27E5A"/>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31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6C7"/>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44C"/>
    <w:rsid w:val="00A5367B"/>
    <w:rsid w:val="00A5445B"/>
    <w:rsid w:val="00A55128"/>
    <w:rsid w:val="00A55835"/>
    <w:rsid w:val="00A55AE8"/>
    <w:rsid w:val="00A570EF"/>
    <w:rsid w:val="00A577C4"/>
    <w:rsid w:val="00A601F9"/>
    <w:rsid w:val="00A60489"/>
    <w:rsid w:val="00A60555"/>
    <w:rsid w:val="00A60D71"/>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448"/>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4FDA"/>
    <w:rsid w:val="00AE5600"/>
    <w:rsid w:val="00AE5DB2"/>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621"/>
    <w:rsid w:val="00B50707"/>
    <w:rsid w:val="00B50987"/>
    <w:rsid w:val="00B52B4D"/>
    <w:rsid w:val="00B52D23"/>
    <w:rsid w:val="00B53817"/>
    <w:rsid w:val="00B53942"/>
    <w:rsid w:val="00B54C6E"/>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6A54"/>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390"/>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0FFB"/>
    <w:rsid w:val="00BD1CB4"/>
    <w:rsid w:val="00BD2238"/>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9CD"/>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30006"/>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4298"/>
    <w:rsid w:val="00CD5132"/>
    <w:rsid w:val="00CD5D80"/>
    <w:rsid w:val="00CD61CC"/>
    <w:rsid w:val="00CD69CD"/>
    <w:rsid w:val="00CD6ED2"/>
    <w:rsid w:val="00CD79A0"/>
    <w:rsid w:val="00CD7AEF"/>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725"/>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71D"/>
    <w:rsid w:val="00D80C65"/>
    <w:rsid w:val="00D81206"/>
    <w:rsid w:val="00D82012"/>
    <w:rsid w:val="00D84152"/>
    <w:rsid w:val="00D8484B"/>
    <w:rsid w:val="00D8495E"/>
    <w:rsid w:val="00D8498D"/>
    <w:rsid w:val="00D87C34"/>
    <w:rsid w:val="00D87DA1"/>
    <w:rsid w:val="00D90102"/>
    <w:rsid w:val="00D9074A"/>
    <w:rsid w:val="00D9097D"/>
    <w:rsid w:val="00D9372F"/>
    <w:rsid w:val="00D93B93"/>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68D"/>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2FD"/>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422"/>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237"/>
    <w:rsid w:val="00F51B76"/>
    <w:rsid w:val="00F52FBE"/>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2CC4"/>
    <w:rsid w:val="00F632B7"/>
    <w:rsid w:val="00F63434"/>
    <w:rsid w:val="00F63694"/>
    <w:rsid w:val="00F63897"/>
    <w:rsid w:val="00F63C33"/>
    <w:rsid w:val="00F646A7"/>
    <w:rsid w:val="00F64EDF"/>
    <w:rsid w:val="00F6597B"/>
    <w:rsid w:val="00F664A0"/>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28442533">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0139849">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12891672">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15</cp:revision>
  <cp:lastPrinted>2009-04-22T16:01:00Z</cp:lastPrinted>
  <dcterms:created xsi:type="dcterms:W3CDTF">2025-03-25T04:25:00Z</dcterms:created>
  <dcterms:modified xsi:type="dcterms:W3CDTF">2025-03-27T07:47:00Z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